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E50AA" w14:textId="77777777" w:rsidR="00CF1E68" w:rsidRPr="00F534A8" w:rsidRDefault="00CF1E68" w:rsidP="00CF1E68">
      <w:pPr>
        <w:rPr>
          <w:rFonts w:ascii="Hobo Std" w:hAnsi="Hobo Std"/>
          <w:sz w:val="36"/>
        </w:rPr>
      </w:pPr>
      <w:r w:rsidRPr="00F534A8">
        <w:rPr>
          <w:rFonts w:ascii="Hobo Std" w:hAnsi="Hobo Std"/>
          <w:sz w:val="36"/>
        </w:rPr>
        <w:t>Information for the Prosecution:</w:t>
      </w:r>
    </w:p>
    <w:p w14:paraId="78A9580E" w14:textId="77777777" w:rsidR="00CF1E68" w:rsidRPr="00CF1E68" w:rsidRDefault="00CF1E68" w:rsidP="00CF1E68"/>
    <w:p w14:paraId="13A40A2C" w14:textId="77777777" w:rsidR="00CF1E68" w:rsidRPr="00F534A8" w:rsidRDefault="00CF1E68" w:rsidP="00CF1E68">
      <w:pPr>
        <w:rPr>
          <w:rFonts w:ascii="Hobo Std" w:hAnsi="Hobo Std"/>
          <w:sz w:val="24"/>
          <w:u w:val="single"/>
        </w:rPr>
      </w:pPr>
      <w:r w:rsidRPr="00F534A8">
        <w:rPr>
          <w:rFonts w:ascii="Hobo Std" w:hAnsi="Hobo Std"/>
          <w:sz w:val="24"/>
          <w:u w:val="single"/>
        </w:rPr>
        <w:t>Head Lawyer Checklist:</w:t>
      </w:r>
    </w:p>
    <w:p w14:paraId="172701D8" w14:textId="77777777" w:rsidR="00CF1E68" w:rsidRPr="00CF1E68" w:rsidRDefault="00CF1E68" w:rsidP="00CF1E68">
      <w:pPr>
        <w:numPr>
          <w:ilvl w:val="0"/>
          <w:numId w:val="1"/>
        </w:numPr>
        <w:contextualSpacing/>
        <w:rPr>
          <w:sz w:val="24"/>
        </w:rPr>
      </w:pPr>
      <w:r w:rsidRPr="00CF1E68">
        <w:rPr>
          <w:sz w:val="24"/>
        </w:rPr>
        <w:t>Opening Statement</w:t>
      </w:r>
    </w:p>
    <w:p w14:paraId="4E7E765D" w14:textId="77777777" w:rsidR="00CF1E68" w:rsidRPr="00CF1E68" w:rsidRDefault="00CF1E68" w:rsidP="00CF1E68">
      <w:pPr>
        <w:numPr>
          <w:ilvl w:val="0"/>
          <w:numId w:val="1"/>
        </w:numPr>
        <w:contextualSpacing/>
        <w:rPr>
          <w:sz w:val="24"/>
        </w:rPr>
      </w:pPr>
      <w:r w:rsidRPr="00CF1E68">
        <w:rPr>
          <w:sz w:val="24"/>
        </w:rPr>
        <w:t>3 Witness Questions/Responses</w:t>
      </w:r>
    </w:p>
    <w:p w14:paraId="648F9EC8" w14:textId="77777777" w:rsidR="00CF1E68" w:rsidRPr="00CF1E68" w:rsidRDefault="00CF1E68" w:rsidP="00CF1E68">
      <w:pPr>
        <w:numPr>
          <w:ilvl w:val="0"/>
          <w:numId w:val="1"/>
        </w:numPr>
        <w:contextualSpacing/>
        <w:rPr>
          <w:sz w:val="24"/>
        </w:rPr>
      </w:pPr>
      <w:r w:rsidRPr="00CF1E68">
        <w:rPr>
          <w:sz w:val="24"/>
        </w:rPr>
        <w:t>3 pieces of evidence</w:t>
      </w:r>
    </w:p>
    <w:p w14:paraId="74CB460E" w14:textId="77777777" w:rsidR="00CF1E68" w:rsidRPr="00CF1E68" w:rsidRDefault="00CF1E68" w:rsidP="00CF1E68">
      <w:pPr>
        <w:numPr>
          <w:ilvl w:val="0"/>
          <w:numId w:val="1"/>
        </w:numPr>
        <w:contextualSpacing/>
        <w:rPr>
          <w:sz w:val="24"/>
        </w:rPr>
      </w:pPr>
      <w:r w:rsidRPr="00CF1E68">
        <w:rPr>
          <w:sz w:val="24"/>
        </w:rPr>
        <w:t>Closing Statement</w:t>
      </w:r>
    </w:p>
    <w:p w14:paraId="354B7A67" w14:textId="77777777" w:rsidR="00CF1E68" w:rsidRPr="00CF1E68" w:rsidRDefault="00CF1E68" w:rsidP="00CF1E68">
      <w:pPr>
        <w:numPr>
          <w:ilvl w:val="0"/>
          <w:numId w:val="2"/>
        </w:numPr>
        <w:contextualSpacing/>
        <w:rPr>
          <w:sz w:val="20"/>
        </w:rPr>
      </w:pPr>
      <w:r w:rsidRPr="00CF1E68">
        <w:rPr>
          <w:sz w:val="24"/>
        </w:rPr>
        <w:t>Cross-Examination Questions</w:t>
      </w:r>
    </w:p>
    <w:p w14:paraId="2BA389E0" w14:textId="77777777" w:rsidR="00CF1E68" w:rsidRPr="00CF1E68" w:rsidRDefault="00CF1E68" w:rsidP="00CF1E68"/>
    <w:p w14:paraId="3BED22A7" w14:textId="77777777" w:rsidR="00CF1E68" w:rsidRPr="00CF1E68" w:rsidRDefault="00CF1E68" w:rsidP="00CF1E68"/>
    <w:p w14:paraId="13573710" w14:textId="77777777" w:rsidR="00CF1E68" w:rsidRPr="00CF1E68" w:rsidRDefault="00CF1E68" w:rsidP="00CF1E68"/>
    <w:p w14:paraId="13E824DA" w14:textId="77777777" w:rsidR="00CF1E68" w:rsidRPr="00CF1E68" w:rsidRDefault="00CF1E68" w:rsidP="00CF1E68"/>
    <w:p w14:paraId="4BDA6FF9" w14:textId="77777777" w:rsidR="00CF1E68" w:rsidRPr="00F534A8" w:rsidRDefault="00CF1E68" w:rsidP="00CF1E68">
      <w:pPr>
        <w:rPr>
          <w:rFonts w:ascii="Hobo Std" w:hAnsi="Hobo Std"/>
          <w:b/>
          <w:sz w:val="24"/>
          <w:u w:val="single"/>
        </w:rPr>
      </w:pPr>
      <w:r w:rsidRPr="00F534A8">
        <w:rPr>
          <w:rFonts w:ascii="Hobo Std" w:hAnsi="Hobo Std"/>
          <w:b/>
          <w:sz w:val="24"/>
          <w:u w:val="single"/>
        </w:rPr>
        <w:t>Trial Roles:</w:t>
      </w:r>
    </w:p>
    <w:p w14:paraId="33A74517" w14:textId="77777777" w:rsidR="005A70E9" w:rsidRDefault="005A70E9" w:rsidP="005A70E9">
      <w:r>
        <w:t>Head Lawyer:</w:t>
      </w:r>
    </w:p>
    <w:p w14:paraId="33124080" w14:textId="77777777" w:rsidR="005A70E9" w:rsidRDefault="005A70E9" w:rsidP="005A70E9"/>
    <w:p w14:paraId="5E412A5E" w14:textId="77777777" w:rsidR="005A70E9" w:rsidRDefault="005A70E9" w:rsidP="005A70E9">
      <w:r>
        <w:t>Opening Statement:</w:t>
      </w:r>
      <w:r>
        <w:tab/>
      </w:r>
      <w:r>
        <w:tab/>
      </w:r>
      <w:r>
        <w:tab/>
      </w:r>
      <w:r>
        <w:tab/>
        <w:t>Legal Counsel:</w:t>
      </w:r>
      <w:r>
        <w:tab/>
      </w:r>
      <w:r>
        <w:tab/>
      </w:r>
      <w:r>
        <w:tab/>
      </w:r>
      <w:r>
        <w:tab/>
        <w:t>Legal Counsel:</w:t>
      </w:r>
      <w:r>
        <w:tab/>
      </w:r>
    </w:p>
    <w:p w14:paraId="05033703" w14:textId="77777777" w:rsidR="005A70E9" w:rsidRDefault="005A70E9" w:rsidP="005A70E9"/>
    <w:p w14:paraId="67621FEA" w14:textId="77777777" w:rsidR="005A70E9" w:rsidRDefault="005A70E9" w:rsidP="005A70E9">
      <w:proofErr w:type="spellStart"/>
      <w:r>
        <w:t>Tommasco</w:t>
      </w:r>
      <w:proofErr w:type="spellEnd"/>
      <w:r>
        <w:t xml:space="preserve"> </w:t>
      </w:r>
      <w:proofErr w:type="spellStart"/>
      <w:r>
        <w:t>Caccini</w:t>
      </w:r>
      <w:proofErr w:type="spellEnd"/>
      <w:r>
        <w:t>:</w:t>
      </w:r>
      <w:r>
        <w:tab/>
      </w:r>
      <w:r>
        <w:tab/>
      </w:r>
      <w:r>
        <w:tab/>
      </w:r>
      <w:r>
        <w:tab/>
        <w:t>Lawyer:</w:t>
      </w:r>
      <w:r>
        <w:tab/>
      </w:r>
      <w:r>
        <w:tab/>
      </w:r>
      <w:r>
        <w:tab/>
      </w:r>
      <w:r>
        <w:tab/>
      </w:r>
      <w:r>
        <w:tab/>
        <w:t>Legal Counsel:</w:t>
      </w:r>
      <w:r>
        <w:tab/>
      </w:r>
    </w:p>
    <w:p w14:paraId="3A6F4C32" w14:textId="77777777" w:rsidR="005A70E9" w:rsidRDefault="005A70E9" w:rsidP="005A70E9"/>
    <w:p w14:paraId="5ACADB20" w14:textId="77777777" w:rsidR="005A70E9" w:rsidRDefault="005A70E9" w:rsidP="005A70E9">
      <w:r>
        <w:t>Ptolemy:</w:t>
      </w:r>
      <w:r>
        <w:tab/>
      </w:r>
      <w:r>
        <w:tab/>
      </w:r>
      <w:r>
        <w:tab/>
      </w:r>
      <w:r>
        <w:tab/>
      </w:r>
      <w:r>
        <w:tab/>
        <w:t>Lawyer:</w:t>
      </w:r>
      <w:r>
        <w:tab/>
      </w:r>
      <w:r>
        <w:tab/>
      </w:r>
      <w:r>
        <w:tab/>
      </w:r>
      <w:r>
        <w:tab/>
      </w:r>
      <w:r>
        <w:tab/>
        <w:t>Legal Counsel:</w:t>
      </w:r>
      <w:r>
        <w:tab/>
      </w:r>
    </w:p>
    <w:p w14:paraId="334546F9" w14:textId="77777777" w:rsidR="005A70E9" w:rsidRDefault="005A70E9" w:rsidP="005A70E9">
      <w:r>
        <w:tab/>
      </w:r>
    </w:p>
    <w:p w14:paraId="03C08AF6" w14:textId="77777777" w:rsidR="005A70E9" w:rsidRDefault="005A70E9" w:rsidP="005A70E9">
      <w:r>
        <w:t>Pope Urban VIII:</w:t>
      </w:r>
      <w:r>
        <w:tab/>
      </w:r>
      <w:r>
        <w:tab/>
      </w:r>
      <w:r>
        <w:tab/>
      </w:r>
      <w:r>
        <w:tab/>
        <w:t>Lawyer:</w:t>
      </w:r>
      <w:r>
        <w:tab/>
      </w:r>
      <w:r>
        <w:tab/>
      </w:r>
      <w:r>
        <w:tab/>
      </w:r>
      <w:r>
        <w:tab/>
      </w:r>
      <w:r>
        <w:tab/>
        <w:t>Legal Counsel:</w:t>
      </w:r>
      <w:r>
        <w:tab/>
      </w:r>
    </w:p>
    <w:p w14:paraId="0C9FC44E" w14:textId="77777777" w:rsidR="005A70E9" w:rsidRDefault="005A70E9" w:rsidP="005A70E9"/>
    <w:p w14:paraId="683A9C01" w14:textId="77777777" w:rsidR="005A70E9" w:rsidRDefault="005A70E9" w:rsidP="005A70E9">
      <w:r>
        <w:t>Closing Statement:</w:t>
      </w:r>
      <w:r>
        <w:tab/>
      </w:r>
      <w:r>
        <w:tab/>
      </w:r>
      <w:r>
        <w:tab/>
      </w:r>
      <w:r>
        <w:tab/>
        <w:t>Legal Counsel:</w:t>
      </w:r>
      <w:r>
        <w:tab/>
      </w:r>
      <w:r>
        <w:tab/>
      </w:r>
      <w:r>
        <w:tab/>
      </w:r>
      <w:r>
        <w:tab/>
        <w:t>Legal Counsel:</w:t>
      </w:r>
      <w:r>
        <w:tab/>
      </w:r>
    </w:p>
    <w:p w14:paraId="030C2D8A" w14:textId="77777777" w:rsidR="00CF1E68" w:rsidRPr="00CF1E68" w:rsidRDefault="00CF1E68" w:rsidP="00CF1E68"/>
    <w:p w14:paraId="053BB4EB" w14:textId="77777777" w:rsidR="00CF1E68" w:rsidRPr="00CF1E68" w:rsidRDefault="00CF1E68" w:rsidP="00CF1E68"/>
    <w:p w14:paraId="5E984E2C" w14:textId="77777777" w:rsidR="00CF1E68" w:rsidRPr="00CF1E68" w:rsidRDefault="00CF1E68" w:rsidP="00CF1E68">
      <w:bookmarkStart w:id="0" w:name="_GoBack"/>
      <w:bookmarkEnd w:id="0"/>
    </w:p>
    <w:p w14:paraId="13FBE4AA" w14:textId="77777777" w:rsidR="00CF1E68" w:rsidRPr="00CF1E68" w:rsidRDefault="00CF1E68" w:rsidP="00CF1E68"/>
    <w:p w14:paraId="41800D86" w14:textId="77777777" w:rsidR="00CF1E68" w:rsidRPr="00CF1E68" w:rsidRDefault="00CF1E68" w:rsidP="00CF1E68"/>
    <w:p w14:paraId="68939742" w14:textId="77777777" w:rsidR="00CF1E68" w:rsidRPr="00CF1E68" w:rsidRDefault="00CF1E68" w:rsidP="00CF1E68"/>
    <w:p w14:paraId="011EA70E" w14:textId="77777777" w:rsidR="00CF1E68" w:rsidRPr="00F534A8" w:rsidRDefault="00CF1E68" w:rsidP="00CF1E68">
      <w:pPr>
        <w:rPr>
          <w:rFonts w:ascii="Hobo Std" w:hAnsi="Hobo Std"/>
          <w:sz w:val="36"/>
          <w:u w:val="single"/>
        </w:rPr>
      </w:pPr>
      <w:r w:rsidRPr="00F534A8">
        <w:rPr>
          <w:rFonts w:ascii="Hobo Std" w:hAnsi="Hobo Std"/>
          <w:sz w:val="36"/>
          <w:u w:val="single"/>
        </w:rPr>
        <w:t>Suggestions for evidence:</w:t>
      </w:r>
    </w:p>
    <w:p w14:paraId="0FFB8307" w14:textId="77777777" w:rsidR="00CF1E68" w:rsidRPr="00CF1E68" w:rsidRDefault="00CF1E68" w:rsidP="00CF1E68">
      <w:pPr>
        <w:numPr>
          <w:ilvl w:val="0"/>
          <w:numId w:val="9"/>
        </w:numPr>
        <w:contextualSpacing/>
        <w:rPr>
          <w:sz w:val="28"/>
        </w:rPr>
      </w:pPr>
      <w:r w:rsidRPr="00CF1E68">
        <w:rPr>
          <w:sz w:val="28"/>
        </w:rPr>
        <w:t>Galileo’s book</w:t>
      </w:r>
    </w:p>
    <w:p w14:paraId="3EDE6D33" w14:textId="77777777" w:rsidR="00CF1E68" w:rsidRPr="00CF1E68" w:rsidRDefault="00CF1E68" w:rsidP="00CF1E68">
      <w:pPr>
        <w:numPr>
          <w:ilvl w:val="0"/>
          <w:numId w:val="9"/>
        </w:numPr>
        <w:contextualSpacing/>
        <w:rPr>
          <w:sz w:val="28"/>
        </w:rPr>
      </w:pPr>
      <w:r w:rsidRPr="00CF1E68">
        <w:rPr>
          <w:sz w:val="28"/>
        </w:rPr>
        <w:t xml:space="preserve">Poster of the </w:t>
      </w:r>
      <w:r>
        <w:rPr>
          <w:sz w:val="28"/>
        </w:rPr>
        <w:t>Ptolemaic</w:t>
      </w:r>
      <w:r w:rsidRPr="00CF1E68">
        <w:rPr>
          <w:sz w:val="28"/>
        </w:rPr>
        <w:t xml:space="preserve"> universe</w:t>
      </w:r>
    </w:p>
    <w:p w14:paraId="761011B5" w14:textId="77777777" w:rsidR="00CF1E68" w:rsidRDefault="00CF1E68" w:rsidP="00CF1E68">
      <w:pPr>
        <w:numPr>
          <w:ilvl w:val="0"/>
          <w:numId w:val="9"/>
        </w:numPr>
        <w:contextualSpacing/>
        <w:rPr>
          <w:sz w:val="28"/>
        </w:rPr>
      </w:pPr>
      <w:r>
        <w:rPr>
          <w:sz w:val="28"/>
        </w:rPr>
        <w:t>Bible</w:t>
      </w:r>
      <w:r w:rsidRPr="00CF1E68">
        <w:rPr>
          <w:sz w:val="28"/>
        </w:rPr>
        <w:t xml:space="preserve"> (I have one)</w:t>
      </w:r>
    </w:p>
    <w:p w14:paraId="61843C8C" w14:textId="77777777" w:rsidR="007330DB" w:rsidRPr="00CF1E68" w:rsidRDefault="007330DB" w:rsidP="007330DB">
      <w:pPr>
        <w:numPr>
          <w:ilvl w:val="0"/>
          <w:numId w:val="9"/>
        </w:numPr>
        <w:contextualSpacing/>
        <w:rPr>
          <w:i/>
          <w:sz w:val="28"/>
          <w:u w:val="single"/>
        </w:rPr>
      </w:pPr>
      <w:r>
        <w:rPr>
          <w:sz w:val="28"/>
        </w:rPr>
        <w:t xml:space="preserve">Various letters by Galileo at: </w:t>
      </w:r>
      <w:r w:rsidRPr="007330DB">
        <w:rPr>
          <w:i/>
          <w:sz w:val="28"/>
          <w:u w:val="single"/>
        </w:rPr>
        <w:t>http://law2.umkc.edu/faculty/projects/ftrials/galileo/letters.html</w:t>
      </w:r>
    </w:p>
    <w:p w14:paraId="2913A100" w14:textId="77777777" w:rsidR="00CF1E68" w:rsidRDefault="00CF1E68" w:rsidP="00CF1E68">
      <w:pPr>
        <w:rPr>
          <w:sz w:val="28"/>
        </w:rPr>
      </w:pPr>
      <w:r w:rsidRPr="00CF1E68">
        <w:rPr>
          <w:i/>
        </w:rPr>
        <w:t>*If you think of something else, let me know</w:t>
      </w:r>
      <w:r>
        <w:rPr>
          <w:sz w:val="28"/>
        </w:rPr>
        <w:t>.</w:t>
      </w:r>
    </w:p>
    <w:p w14:paraId="7114442E" w14:textId="77777777" w:rsidR="00CF1E68" w:rsidRPr="00CF1E68" w:rsidRDefault="00CF1E68" w:rsidP="00CF1E68">
      <w:pPr>
        <w:rPr>
          <w:sz w:val="28"/>
        </w:rPr>
      </w:pPr>
    </w:p>
    <w:p w14:paraId="318887FB" w14:textId="77777777" w:rsidR="00CF1E68" w:rsidRPr="00CF1E68" w:rsidRDefault="00CF1E68" w:rsidP="00CF1E68"/>
    <w:p w14:paraId="5DD577FB" w14:textId="77777777" w:rsidR="00CF1E68" w:rsidRPr="00CF1E68" w:rsidRDefault="00CF1E68" w:rsidP="00CF1E68"/>
    <w:p w14:paraId="6168C32E" w14:textId="77777777" w:rsidR="00CF1E68" w:rsidRPr="00CF1E68" w:rsidRDefault="00CF1E68" w:rsidP="00CF1E68"/>
    <w:p w14:paraId="0B14A43D" w14:textId="77777777" w:rsidR="00CF1E68" w:rsidRPr="00CF1E68" w:rsidRDefault="00CF1E68" w:rsidP="00CF1E68"/>
    <w:p w14:paraId="31ED7A8C" w14:textId="77777777" w:rsidR="00CF1E68" w:rsidRPr="00CF1E68" w:rsidRDefault="00CF1E68" w:rsidP="00CF1E68"/>
    <w:p w14:paraId="7E832426" w14:textId="77777777" w:rsidR="00CF1E68" w:rsidRPr="00CF1E68" w:rsidRDefault="00CF1E68" w:rsidP="00CF1E68"/>
    <w:p w14:paraId="080EB71A" w14:textId="77777777" w:rsidR="00CF1E68" w:rsidRPr="00CF1E68" w:rsidRDefault="00CF1E68" w:rsidP="00CF1E68"/>
    <w:p w14:paraId="37930623" w14:textId="77777777" w:rsidR="00CF1E68" w:rsidRPr="00CF1E68" w:rsidRDefault="00CF1E68" w:rsidP="00CF1E68"/>
    <w:p w14:paraId="1E5F2E34" w14:textId="77777777" w:rsidR="00CF1E68" w:rsidRPr="00CF1E68" w:rsidRDefault="00CF1E68" w:rsidP="00CF1E68"/>
    <w:p w14:paraId="447C514A" w14:textId="77777777" w:rsidR="00CF1E68" w:rsidRPr="00CF1E68" w:rsidRDefault="00CF1E68" w:rsidP="00CF1E68"/>
    <w:p w14:paraId="704759E6" w14:textId="77777777" w:rsidR="00CF1E68" w:rsidRPr="00CD7B98" w:rsidRDefault="00CF1E68" w:rsidP="00CF1E68">
      <w:pPr>
        <w:autoSpaceDE w:val="0"/>
        <w:autoSpaceDN w:val="0"/>
        <w:adjustRightInd w:val="0"/>
        <w:rPr>
          <w:rFonts w:cs="Arial"/>
          <w:b/>
          <w:bCs/>
          <w:color w:val="000000"/>
          <w:sz w:val="24"/>
          <w:szCs w:val="20"/>
        </w:rPr>
      </w:pPr>
      <w:r w:rsidRPr="00CD7B98">
        <w:rPr>
          <w:rFonts w:cs="Arial"/>
          <w:b/>
          <w:bCs/>
          <w:color w:val="000000"/>
          <w:sz w:val="24"/>
          <w:szCs w:val="20"/>
        </w:rPr>
        <w:lastRenderedPageBreak/>
        <w:t>Pope Urban VIII, Witness for the Prosecution</w:t>
      </w:r>
    </w:p>
    <w:p w14:paraId="7C50BA79" w14:textId="77777777" w:rsidR="00CF1E68" w:rsidRPr="00CD7B98" w:rsidRDefault="00CF1E68" w:rsidP="00CF1E68">
      <w:pPr>
        <w:autoSpaceDE w:val="0"/>
        <w:autoSpaceDN w:val="0"/>
        <w:adjustRightInd w:val="0"/>
        <w:rPr>
          <w:rFonts w:cs="Times New Roman"/>
          <w:color w:val="000000"/>
          <w:sz w:val="24"/>
          <w:szCs w:val="20"/>
        </w:rPr>
      </w:pPr>
      <w:r w:rsidRPr="00CD7B98">
        <w:rPr>
          <w:rFonts w:cs="Times New Roman"/>
          <w:color w:val="000000"/>
          <w:sz w:val="24"/>
          <w:szCs w:val="20"/>
        </w:rPr>
        <w:t xml:space="preserve">I was born in Florence, where my father’s </w:t>
      </w:r>
      <w:proofErr w:type="gramStart"/>
      <w:r w:rsidRPr="00CD7B98">
        <w:rPr>
          <w:rFonts w:cs="Times New Roman"/>
          <w:color w:val="000000"/>
          <w:sz w:val="24"/>
          <w:szCs w:val="20"/>
        </w:rPr>
        <w:t>family were</w:t>
      </w:r>
      <w:proofErr w:type="gramEnd"/>
      <w:r w:rsidRPr="00CD7B98">
        <w:rPr>
          <w:rFonts w:cs="Times New Roman"/>
          <w:color w:val="000000"/>
          <w:sz w:val="24"/>
          <w:szCs w:val="20"/>
        </w:rPr>
        <w:t xml:space="preserve"> merchants. I graduated from the </w:t>
      </w:r>
      <w:proofErr w:type="spellStart"/>
      <w:r w:rsidRPr="00CD7B98">
        <w:rPr>
          <w:rFonts w:cs="Times New Roman"/>
          <w:color w:val="000000"/>
          <w:sz w:val="24"/>
          <w:szCs w:val="20"/>
        </w:rPr>
        <w:t>Collegio</w:t>
      </w:r>
      <w:proofErr w:type="spellEnd"/>
    </w:p>
    <w:p w14:paraId="400E9FC7" w14:textId="77777777" w:rsidR="00CF1E68" w:rsidRPr="00CD7B98" w:rsidRDefault="00CF1E68" w:rsidP="00CF1E68">
      <w:pPr>
        <w:autoSpaceDE w:val="0"/>
        <w:autoSpaceDN w:val="0"/>
        <w:adjustRightInd w:val="0"/>
        <w:rPr>
          <w:rFonts w:cs="Times New Roman"/>
          <w:color w:val="000000"/>
          <w:sz w:val="24"/>
          <w:szCs w:val="20"/>
        </w:rPr>
      </w:pPr>
      <w:r w:rsidRPr="00CD7B98">
        <w:rPr>
          <w:rFonts w:cs="Times New Roman"/>
          <w:color w:val="000000"/>
          <w:sz w:val="24"/>
          <w:szCs w:val="20"/>
        </w:rPr>
        <w:t>Romano and then earned a doctor of law degree from the University of Pisa. I was fortunate to be</w:t>
      </w:r>
    </w:p>
    <w:p w14:paraId="0C147DD2" w14:textId="77777777" w:rsidR="00CF1E68" w:rsidRPr="00CD7B98" w:rsidRDefault="00CF1E68" w:rsidP="00CF1E68">
      <w:pPr>
        <w:autoSpaceDE w:val="0"/>
        <w:autoSpaceDN w:val="0"/>
        <w:adjustRightInd w:val="0"/>
        <w:rPr>
          <w:rFonts w:cs="Times New Roman"/>
          <w:color w:val="000000"/>
          <w:sz w:val="24"/>
          <w:szCs w:val="20"/>
        </w:rPr>
      </w:pPr>
      <w:proofErr w:type="gramStart"/>
      <w:r w:rsidRPr="00CD7B98">
        <w:rPr>
          <w:rFonts w:cs="Times New Roman"/>
          <w:color w:val="000000"/>
          <w:sz w:val="24"/>
          <w:szCs w:val="20"/>
        </w:rPr>
        <w:t>able</w:t>
      </w:r>
      <w:proofErr w:type="gramEnd"/>
      <w:r w:rsidRPr="00CD7B98">
        <w:rPr>
          <w:rFonts w:cs="Times New Roman"/>
          <w:color w:val="000000"/>
          <w:sz w:val="24"/>
          <w:szCs w:val="20"/>
        </w:rPr>
        <w:t xml:space="preserve"> to rise rapidly in the Church hierarchy. In 1606, I was appointed cardinal, and with the death of</w:t>
      </w:r>
    </w:p>
    <w:p w14:paraId="092BA3AE" w14:textId="77777777" w:rsidR="00CF1E68" w:rsidRPr="00CD7B98" w:rsidRDefault="00CF1E68" w:rsidP="00CF1E68">
      <w:pPr>
        <w:autoSpaceDE w:val="0"/>
        <w:autoSpaceDN w:val="0"/>
        <w:adjustRightInd w:val="0"/>
        <w:rPr>
          <w:rFonts w:cs="Times New Roman"/>
          <w:color w:val="000000"/>
          <w:sz w:val="24"/>
          <w:szCs w:val="20"/>
        </w:rPr>
      </w:pPr>
      <w:r w:rsidRPr="00CD7B98">
        <w:rPr>
          <w:rFonts w:cs="Times New Roman"/>
          <w:color w:val="000000"/>
          <w:sz w:val="24"/>
          <w:szCs w:val="20"/>
        </w:rPr>
        <w:t>Pope Gregory XV in 1623, I was elected Pope.</w:t>
      </w:r>
    </w:p>
    <w:p w14:paraId="6A32FB23" w14:textId="77777777" w:rsidR="00CF1E68" w:rsidRPr="00CD7B98" w:rsidRDefault="00CF1E68" w:rsidP="00CF1E68">
      <w:pPr>
        <w:autoSpaceDE w:val="0"/>
        <w:autoSpaceDN w:val="0"/>
        <w:adjustRightInd w:val="0"/>
        <w:rPr>
          <w:rFonts w:cs="Arial"/>
          <w:b/>
          <w:bCs/>
          <w:color w:val="000000"/>
          <w:sz w:val="20"/>
          <w:szCs w:val="16"/>
        </w:rPr>
      </w:pPr>
      <w:r w:rsidRPr="00CD7B98">
        <w:rPr>
          <w:rFonts w:cs="Arial"/>
          <w:b/>
          <w:bCs/>
          <w:color w:val="FFFFFF"/>
          <w:sz w:val="16"/>
          <w:szCs w:val="12"/>
        </w:rPr>
        <w:t xml:space="preserve">42 </w:t>
      </w:r>
    </w:p>
    <w:p w14:paraId="40D95F02" w14:textId="77777777" w:rsidR="00CF1E68" w:rsidRPr="00CD7B98" w:rsidRDefault="00CF1E68" w:rsidP="00CF1E68">
      <w:pPr>
        <w:autoSpaceDE w:val="0"/>
        <w:autoSpaceDN w:val="0"/>
        <w:adjustRightInd w:val="0"/>
        <w:rPr>
          <w:rFonts w:cs="Times New Roman"/>
          <w:color w:val="000000"/>
          <w:sz w:val="24"/>
          <w:szCs w:val="20"/>
        </w:rPr>
      </w:pPr>
      <w:r w:rsidRPr="00CD7B98">
        <w:rPr>
          <w:rFonts w:cs="Times New Roman"/>
          <w:color w:val="000000"/>
          <w:sz w:val="24"/>
          <w:szCs w:val="20"/>
        </w:rPr>
        <w:t>In the early days of my reign, I did have discussions with Galileo on Copernican thought; I was</w:t>
      </w:r>
    </w:p>
    <w:p w14:paraId="6E1E9BC7" w14:textId="77777777" w:rsidR="00CF1E68" w:rsidRPr="00CD7B98" w:rsidRDefault="00CF1E68" w:rsidP="00CF1E68">
      <w:pPr>
        <w:autoSpaceDE w:val="0"/>
        <w:autoSpaceDN w:val="0"/>
        <w:adjustRightInd w:val="0"/>
        <w:rPr>
          <w:rFonts w:cs="Times New Roman"/>
          <w:color w:val="000000"/>
          <w:sz w:val="24"/>
          <w:szCs w:val="20"/>
        </w:rPr>
      </w:pPr>
      <w:proofErr w:type="gramStart"/>
      <w:r w:rsidRPr="00CD7B98">
        <w:rPr>
          <w:rFonts w:cs="Times New Roman"/>
          <w:color w:val="000000"/>
          <w:sz w:val="24"/>
          <w:szCs w:val="20"/>
        </w:rPr>
        <w:t>genuinely</w:t>
      </w:r>
      <w:proofErr w:type="gramEnd"/>
      <w:r w:rsidRPr="00CD7B98">
        <w:rPr>
          <w:rFonts w:cs="Times New Roman"/>
          <w:color w:val="000000"/>
          <w:sz w:val="24"/>
          <w:szCs w:val="20"/>
        </w:rPr>
        <w:t xml:space="preserve"> interested in Galileo’s ideas. On at least two occasions, I did assure Galileo that as long as I</w:t>
      </w:r>
    </w:p>
    <w:p w14:paraId="274B0925" w14:textId="77777777" w:rsidR="00CF1E68" w:rsidRPr="00CD7B98" w:rsidRDefault="00CF1E68" w:rsidP="00CF1E68">
      <w:pPr>
        <w:autoSpaceDE w:val="0"/>
        <w:autoSpaceDN w:val="0"/>
        <w:adjustRightInd w:val="0"/>
        <w:rPr>
          <w:rFonts w:cs="Times New Roman"/>
          <w:color w:val="000000"/>
          <w:sz w:val="24"/>
          <w:szCs w:val="20"/>
        </w:rPr>
      </w:pPr>
      <w:proofErr w:type="gramStart"/>
      <w:r w:rsidRPr="00CD7B98">
        <w:rPr>
          <w:rFonts w:cs="Times New Roman"/>
          <w:color w:val="000000"/>
          <w:sz w:val="24"/>
          <w:szCs w:val="20"/>
        </w:rPr>
        <w:t>remained</w:t>
      </w:r>
      <w:proofErr w:type="gramEnd"/>
      <w:r w:rsidRPr="00CD7B98">
        <w:rPr>
          <w:rFonts w:cs="Times New Roman"/>
          <w:color w:val="000000"/>
          <w:sz w:val="24"/>
          <w:szCs w:val="20"/>
        </w:rPr>
        <w:t xml:space="preserve"> Pope, the memory of Copernicus had nothing to fear. However, in all those discussions, I</w:t>
      </w:r>
    </w:p>
    <w:p w14:paraId="04AAA0FE" w14:textId="77777777" w:rsidR="00CF1E68" w:rsidRPr="00CD7B98" w:rsidRDefault="00CF1E68" w:rsidP="00CF1E68">
      <w:pPr>
        <w:autoSpaceDE w:val="0"/>
        <w:autoSpaceDN w:val="0"/>
        <w:adjustRightInd w:val="0"/>
        <w:rPr>
          <w:rFonts w:cs="Times New Roman"/>
          <w:color w:val="000000"/>
          <w:sz w:val="24"/>
          <w:szCs w:val="20"/>
        </w:rPr>
      </w:pPr>
      <w:proofErr w:type="gramStart"/>
      <w:r w:rsidRPr="00CD7B98">
        <w:rPr>
          <w:rFonts w:cs="Times New Roman"/>
          <w:color w:val="000000"/>
          <w:sz w:val="24"/>
          <w:szCs w:val="20"/>
        </w:rPr>
        <w:t>did</w:t>
      </w:r>
      <w:proofErr w:type="gramEnd"/>
      <w:r w:rsidRPr="00CD7B98">
        <w:rPr>
          <w:rFonts w:cs="Times New Roman"/>
          <w:color w:val="000000"/>
          <w:sz w:val="24"/>
          <w:szCs w:val="20"/>
        </w:rPr>
        <w:t xml:space="preserve"> make it clear that Galileo must speak hypothetically, not absolutely, about the Copernican views.</w:t>
      </w:r>
    </w:p>
    <w:p w14:paraId="20EEEDDE" w14:textId="77777777" w:rsidR="00CF1E68" w:rsidRPr="00CD7B98" w:rsidRDefault="00CF1E68" w:rsidP="00CF1E68">
      <w:pPr>
        <w:autoSpaceDE w:val="0"/>
        <w:autoSpaceDN w:val="0"/>
        <w:adjustRightInd w:val="0"/>
        <w:rPr>
          <w:rFonts w:cs="Times New Roman"/>
          <w:color w:val="000000"/>
          <w:sz w:val="24"/>
          <w:szCs w:val="20"/>
        </w:rPr>
      </w:pPr>
      <w:r w:rsidRPr="00CD7B98">
        <w:rPr>
          <w:rFonts w:cs="Times New Roman"/>
          <w:color w:val="000000"/>
          <w:sz w:val="24"/>
          <w:szCs w:val="20"/>
        </w:rPr>
        <w:t xml:space="preserve">However, once I read Galileo’s </w:t>
      </w:r>
      <w:r w:rsidRPr="00CD7B98">
        <w:rPr>
          <w:rFonts w:cs="Times New Roman"/>
          <w:i/>
          <w:iCs/>
          <w:color w:val="000000"/>
          <w:sz w:val="24"/>
          <w:szCs w:val="20"/>
        </w:rPr>
        <w:t>Dialogue</w:t>
      </w:r>
      <w:r w:rsidRPr="00CD7B98">
        <w:rPr>
          <w:rFonts w:cs="Times New Roman"/>
          <w:color w:val="000000"/>
          <w:sz w:val="24"/>
          <w:szCs w:val="20"/>
        </w:rPr>
        <w:t>, I was convinced that it was nothing but a thinly veiled</w:t>
      </w:r>
    </w:p>
    <w:p w14:paraId="09281CF7" w14:textId="77777777" w:rsidR="00CF1E68" w:rsidRPr="00CD7B98" w:rsidRDefault="00CF1E68" w:rsidP="00CF1E68">
      <w:pPr>
        <w:autoSpaceDE w:val="0"/>
        <w:autoSpaceDN w:val="0"/>
        <w:adjustRightInd w:val="0"/>
        <w:rPr>
          <w:rFonts w:cs="Times New Roman"/>
          <w:color w:val="000000"/>
          <w:sz w:val="24"/>
          <w:szCs w:val="20"/>
        </w:rPr>
      </w:pPr>
      <w:proofErr w:type="gramStart"/>
      <w:r w:rsidRPr="00CD7B98">
        <w:rPr>
          <w:rFonts w:cs="Times New Roman"/>
          <w:color w:val="000000"/>
          <w:sz w:val="24"/>
          <w:szCs w:val="20"/>
        </w:rPr>
        <w:t>brief</w:t>
      </w:r>
      <w:proofErr w:type="gramEnd"/>
      <w:r w:rsidRPr="00CD7B98">
        <w:rPr>
          <w:rFonts w:cs="Times New Roman"/>
          <w:color w:val="000000"/>
          <w:sz w:val="24"/>
          <w:szCs w:val="20"/>
        </w:rPr>
        <w:t xml:space="preserve"> for the Copernican model, something I had expressly forbidden. Galileo had deceived me, violated</w:t>
      </w:r>
    </w:p>
    <w:p w14:paraId="62EBF5DD" w14:textId="77777777" w:rsidR="00CF1E68" w:rsidRPr="00CD7B98" w:rsidRDefault="00CF1E68" w:rsidP="00CF1E68">
      <w:pPr>
        <w:rPr>
          <w:rFonts w:cs="Times New Roman"/>
          <w:color w:val="000000"/>
          <w:sz w:val="24"/>
          <w:szCs w:val="20"/>
        </w:rPr>
      </w:pPr>
      <w:proofErr w:type="gramStart"/>
      <w:r w:rsidRPr="00CD7B98">
        <w:rPr>
          <w:rFonts w:cs="Times New Roman"/>
          <w:color w:val="000000"/>
          <w:sz w:val="24"/>
          <w:szCs w:val="20"/>
        </w:rPr>
        <w:t>the</w:t>
      </w:r>
      <w:proofErr w:type="gramEnd"/>
      <w:r w:rsidRPr="00CD7B98">
        <w:rPr>
          <w:rFonts w:cs="Times New Roman"/>
          <w:color w:val="000000"/>
          <w:sz w:val="24"/>
          <w:szCs w:val="20"/>
        </w:rPr>
        <w:t xml:space="preserve"> injunction of 1616, and deserves to be punished for his disobedience.</w:t>
      </w:r>
    </w:p>
    <w:p w14:paraId="1143F9BA" w14:textId="77777777" w:rsidR="00CF1E68" w:rsidRPr="00CD7B98" w:rsidRDefault="00CF1E68" w:rsidP="00CF1E68">
      <w:pPr>
        <w:rPr>
          <w:rFonts w:cs="Times New Roman"/>
          <w:color w:val="000000"/>
          <w:sz w:val="24"/>
          <w:szCs w:val="20"/>
        </w:rPr>
      </w:pPr>
    </w:p>
    <w:p w14:paraId="77D01142" w14:textId="77777777" w:rsidR="00CF1E68" w:rsidRPr="00CD7B98" w:rsidRDefault="00CF1E68" w:rsidP="00CF1E68">
      <w:pPr>
        <w:rPr>
          <w:rFonts w:cs="Times New Roman"/>
          <w:color w:val="000000"/>
          <w:sz w:val="24"/>
          <w:szCs w:val="20"/>
        </w:rPr>
      </w:pPr>
    </w:p>
    <w:p w14:paraId="04331621" w14:textId="77777777" w:rsidR="00CF1E68" w:rsidRPr="00CD7B98" w:rsidRDefault="00CF1E68" w:rsidP="00CF1E68">
      <w:pPr>
        <w:autoSpaceDE w:val="0"/>
        <w:autoSpaceDN w:val="0"/>
        <w:adjustRightInd w:val="0"/>
        <w:rPr>
          <w:rFonts w:cs="Arial"/>
          <w:b/>
          <w:bCs/>
          <w:sz w:val="24"/>
          <w:szCs w:val="20"/>
        </w:rPr>
      </w:pPr>
      <w:proofErr w:type="spellStart"/>
      <w:r w:rsidRPr="00CD7B98">
        <w:rPr>
          <w:rFonts w:cs="Arial"/>
          <w:b/>
          <w:bCs/>
          <w:sz w:val="24"/>
          <w:szCs w:val="20"/>
        </w:rPr>
        <w:t>Tommaso</w:t>
      </w:r>
      <w:proofErr w:type="spellEnd"/>
      <w:r w:rsidRPr="00CD7B98">
        <w:rPr>
          <w:rFonts w:cs="Arial"/>
          <w:b/>
          <w:bCs/>
          <w:sz w:val="24"/>
          <w:szCs w:val="20"/>
        </w:rPr>
        <w:t xml:space="preserve"> </w:t>
      </w:r>
      <w:proofErr w:type="spellStart"/>
      <w:r w:rsidRPr="00CD7B98">
        <w:rPr>
          <w:rFonts w:cs="Arial"/>
          <w:b/>
          <w:bCs/>
          <w:sz w:val="24"/>
          <w:szCs w:val="20"/>
        </w:rPr>
        <w:t>Caccini</w:t>
      </w:r>
      <w:proofErr w:type="spellEnd"/>
      <w:r w:rsidRPr="00CD7B98">
        <w:rPr>
          <w:rFonts w:cs="Arial"/>
          <w:b/>
          <w:bCs/>
          <w:sz w:val="24"/>
          <w:szCs w:val="20"/>
        </w:rPr>
        <w:t>, Witness for the Prosecution</w:t>
      </w:r>
    </w:p>
    <w:p w14:paraId="36E49AEC" w14:textId="77777777" w:rsidR="00CF1E68" w:rsidRPr="00CD7B98" w:rsidRDefault="00CF1E68" w:rsidP="00CF1E68">
      <w:pPr>
        <w:autoSpaceDE w:val="0"/>
        <w:autoSpaceDN w:val="0"/>
        <w:adjustRightInd w:val="0"/>
        <w:rPr>
          <w:rFonts w:cs="Times New Roman"/>
          <w:sz w:val="24"/>
          <w:szCs w:val="20"/>
        </w:rPr>
      </w:pPr>
      <w:r w:rsidRPr="00CD7B98">
        <w:rPr>
          <w:rFonts w:cs="Times New Roman"/>
          <w:sz w:val="24"/>
          <w:szCs w:val="20"/>
        </w:rPr>
        <w:t xml:space="preserve">My name is Father </w:t>
      </w:r>
      <w:proofErr w:type="spellStart"/>
      <w:r w:rsidRPr="00CD7B98">
        <w:rPr>
          <w:rFonts w:cs="Times New Roman"/>
          <w:sz w:val="24"/>
          <w:szCs w:val="20"/>
        </w:rPr>
        <w:t>Tommaso</w:t>
      </w:r>
      <w:proofErr w:type="spellEnd"/>
      <w:r w:rsidRPr="00CD7B98">
        <w:rPr>
          <w:rFonts w:cs="Times New Roman"/>
          <w:sz w:val="24"/>
          <w:szCs w:val="20"/>
        </w:rPr>
        <w:t xml:space="preserve"> </w:t>
      </w:r>
      <w:proofErr w:type="spellStart"/>
      <w:r w:rsidRPr="00CD7B98">
        <w:rPr>
          <w:rFonts w:cs="Times New Roman"/>
          <w:sz w:val="24"/>
          <w:szCs w:val="20"/>
        </w:rPr>
        <w:t>Caccini</w:t>
      </w:r>
      <w:proofErr w:type="spellEnd"/>
      <w:r w:rsidRPr="00CD7B98">
        <w:rPr>
          <w:rFonts w:cs="Times New Roman"/>
          <w:sz w:val="24"/>
          <w:szCs w:val="20"/>
        </w:rPr>
        <w:t>, and I am a Dominican monk. I have been aware of Galileo</w:t>
      </w:r>
    </w:p>
    <w:p w14:paraId="7B182CA4" w14:textId="77777777" w:rsidR="00CF1E68" w:rsidRPr="00CD7B98" w:rsidRDefault="00CF1E68" w:rsidP="00CF1E68">
      <w:pPr>
        <w:autoSpaceDE w:val="0"/>
        <w:autoSpaceDN w:val="0"/>
        <w:adjustRightInd w:val="0"/>
        <w:rPr>
          <w:rFonts w:cs="Times New Roman"/>
          <w:sz w:val="24"/>
          <w:szCs w:val="20"/>
        </w:rPr>
      </w:pPr>
      <w:proofErr w:type="spellStart"/>
      <w:proofErr w:type="gramStart"/>
      <w:r w:rsidRPr="00CD7B98">
        <w:rPr>
          <w:rFonts w:cs="Times New Roman"/>
          <w:sz w:val="24"/>
          <w:szCs w:val="20"/>
        </w:rPr>
        <w:t>Galilei</w:t>
      </w:r>
      <w:proofErr w:type="spellEnd"/>
      <w:r w:rsidRPr="00CD7B98">
        <w:rPr>
          <w:rFonts w:cs="Times New Roman"/>
          <w:sz w:val="24"/>
          <w:szCs w:val="20"/>
        </w:rPr>
        <w:t xml:space="preserve"> and his heretical beliefs for a long time.</w:t>
      </w:r>
      <w:proofErr w:type="gramEnd"/>
      <w:r w:rsidRPr="00CD7B98">
        <w:rPr>
          <w:rFonts w:cs="Times New Roman"/>
          <w:sz w:val="24"/>
          <w:szCs w:val="20"/>
        </w:rPr>
        <w:t xml:space="preserve"> On December 20, 1614, I preached a sermon in</w:t>
      </w:r>
    </w:p>
    <w:p w14:paraId="697598C5" w14:textId="77777777" w:rsidR="00CF1E68" w:rsidRPr="00CD7B98" w:rsidRDefault="00CF1E68" w:rsidP="00CF1E68">
      <w:pPr>
        <w:autoSpaceDE w:val="0"/>
        <w:autoSpaceDN w:val="0"/>
        <w:adjustRightInd w:val="0"/>
        <w:rPr>
          <w:rFonts w:cs="Times New Roman"/>
          <w:sz w:val="24"/>
          <w:szCs w:val="20"/>
        </w:rPr>
      </w:pPr>
      <w:proofErr w:type="gramStart"/>
      <w:r w:rsidRPr="00CD7B98">
        <w:rPr>
          <w:rFonts w:cs="Times New Roman"/>
          <w:sz w:val="24"/>
          <w:szCs w:val="20"/>
        </w:rPr>
        <w:t>Florence that condemned Galileo and his views on Copernican theory.</w:t>
      </w:r>
      <w:proofErr w:type="gramEnd"/>
      <w:r w:rsidRPr="00CD7B98">
        <w:rPr>
          <w:rFonts w:cs="Times New Roman"/>
          <w:sz w:val="24"/>
          <w:szCs w:val="20"/>
        </w:rPr>
        <w:t xml:space="preserve"> Yes, I stated that</w:t>
      </w:r>
    </w:p>
    <w:p w14:paraId="5F72ADE2" w14:textId="77777777" w:rsidR="00CF1E68" w:rsidRPr="00CD7B98" w:rsidRDefault="00CF1E68" w:rsidP="00CF1E68">
      <w:pPr>
        <w:autoSpaceDE w:val="0"/>
        <w:autoSpaceDN w:val="0"/>
        <w:adjustRightInd w:val="0"/>
        <w:rPr>
          <w:rFonts w:cs="Times New Roman"/>
          <w:sz w:val="24"/>
          <w:szCs w:val="20"/>
        </w:rPr>
      </w:pPr>
      <w:proofErr w:type="spellStart"/>
      <w:r w:rsidRPr="00CD7B98">
        <w:rPr>
          <w:rFonts w:cs="Times New Roman"/>
          <w:sz w:val="24"/>
          <w:szCs w:val="20"/>
        </w:rPr>
        <w:t>Copernicanism</w:t>
      </w:r>
      <w:proofErr w:type="spellEnd"/>
      <w:r w:rsidRPr="00CD7B98">
        <w:rPr>
          <w:rFonts w:cs="Times New Roman"/>
          <w:sz w:val="24"/>
          <w:szCs w:val="20"/>
        </w:rPr>
        <w:t xml:space="preserve"> was either heretical or very close to it. It is clear that Copernicus’s sun-centered system</w:t>
      </w:r>
    </w:p>
    <w:p w14:paraId="4D859BA8" w14:textId="77777777" w:rsidR="00CF1E68" w:rsidRPr="00CD7B98" w:rsidRDefault="00CF1E68" w:rsidP="00CF1E68">
      <w:pPr>
        <w:autoSpaceDE w:val="0"/>
        <w:autoSpaceDN w:val="0"/>
        <w:adjustRightInd w:val="0"/>
        <w:rPr>
          <w:rFonts w:cs="Times New Roman"/>
          <w:sz w:val="24"/>
          <w:szCs w:val="20"/>
        </w:rPr>
      </w:pPr>
      <w:proofErr w:type="gramStart"/>
      <w:r w:rsidRPr="00CD7B98">
        <w:rPr>
          <w:rFonts w:cs="Times New Roman"/>
          <w:sz w:val="24"/>
          <w:szCs w:val="20"/>
        </w:rPr>
        <w:t>contradicts</w:t>
      </w:r>
      <w:proofErr w:type="gramEnd"/>
      <w:r w:rsidRPr="00CD7B98">
        <w:rPr>
          <w:rFonts w:cs="Times New Roman"/>
          <w:sz w:val="24"/>
          <w:szCs w:val="20"/>
        </w:rPr>
        <w:t xml:space="preserve"> Holy Scripture’s description of an earth-centered system. For instance, in Joshua</w:t>
      </w:r>
    </w:p>
    <w:p w14:paraId="19B14CBB" w14:textId="77777777" w:rsidR="00CF1E68" w:rsidRPr="00CD7B98" w:rsidRDefault="00CF1E68" w:rsidP="00CF1E68">
      <w:pPr>
        <w:autoSpaceDE w:val="0"/>
        <w:autoSpaceDN w:val="0"/>
        <w:adjustRightInd w:val="0"/>
        <w:rPr>
          <w:rFonts w:cs="Times New Roman"/>
          <w:sz w:val="24"/>
          <w:szCs w:val="20"/>
        </w:rPr>
      </w:pPr>
      <w:r w:rsidRPr="00CD7B98">
        <w:rPr>
          <w:rFonts w:cs="Times New Roman"/>
          <w:sz w:val="24"/>
          <w:szCs w:val="20"/>
        </w:rPr>
        <w:t>10:13, the Scripture says, “So the sun stood still in the midst of heaven” and in Isaiah 40:22, it speaks</w:t>
      </w:r>
    </w:p>
    <w:p w14:paraId="41D96D76" w14:textId="77777777" w:rsidR="00CF1E68" w:rsidRPr="00CD7B98" w:rsidRDefault="00CF1E68" w:rsidP="00CF1E68">
      <w:pPr>
        <w:autoSpaceDE w:val="0"/>
        <w:autoSpaceDN w:val="0"/>
        <w:adjustRightInd w:val="0"/>
        <w:rPr>
          <w:rFonts w:cs="Times New Roman"/>
          <w:sz w:val="24"/>
          <w:szCs w:val="20"/>
        </w:rPr>
      </w:pPr>
      <w:proofErr w:type="gramStart"/>
      <w:r w:rsidRPr="00CD7B98">
        <w:rPr>
          <w:rFonts w:cs="Times New Roman"/>
          <w:sz w:val="24"/>
          <w:szCs w:val="20"/>
        </w:rPr>
        <w:t>of</w:t>
      </w:r>
      <w:proofErr w:type="gramEnd"/>
      <w:r w:rsidRPr="00CD7B98">
        <w:rPr>
          <w:rFonts w:cs="Times New Roman"/>
          <w:sz w:val="24"/>
          <w:szCs w:val="20"/>
        </w:rPr>
        <w:t xml:space="preserve"> “the heavens stretched out as a curtain” above “the circle of the earth.”</w:t>
      </w:r>
    </w:p>
    <w:p w14:paraId="4D49254D" w14:textId="77777777" w:rsidR="00CF1E68" w:rsidRDefault="00CF1E68" w:rsidP="00CF1E68">
      <w:pPr>
        <w:autoSpaceDE w:val="0"/>
        <w:autoSpaceDN w:val="0"/>
        <w:adjustRightInd w:val="0"/>
        <w:rPr>
          <w:rFonts w:cs="Times New Roman"/>
          <w:sz w:val="24"/>
          <w:szCs w:val="20"/>
        </w:rPr>
      </w:pPr>
    </w:p>
    <w:p w14:paraId="0A28E839" w14:textId="77777777" w:rsidR="00CF1E68" w:rsidRPr="00CD7B98" w:rsidRDefault="00CF1E68" w:rsidP="00CF1E68">
      <w:pPr>
        <w:autoSpaceDE w:val="0"/>
        <w:autoSpaceDN w:val="0"/>
        <w:adjustRightInd w:val="0"/>
        <w:rPr>
          <w:rFonts w:cs="Times New Roman"/>
          <w:sz w:val="24"/>
          <w:szCs w:val="20"/>
        </w:rPr>
      </w:pPr>
      <w:r w:rsidRPr="00CD7B98">
        <w:rPr>
          <w:rFonts w:cs="Times New Roman"/>
          <w:sz w:val="24"/>
          <w:szCs w:val="20"/>
        </w:rPr>
        <w:t>In March of 1615, I traveled to Rome and denounced Galileo before the Pope. In my deposition at</w:t>
      </w:r>
    </w:p>
    <w:p w14:paraId="5E617FBD" w14:textId="77777777" w:rsidR="00CF1E68" w:rsidRPr="00CD7B98" w:rsidRDefault="00CF1E68" w:rsidP="00CF1E68">
      <w:pPr>
        <w:autoSpaceDE w:val="0"/>
        <w:autoSpaceDN w:val="0"/>
        <w:adjustRightInd w:val="0"/>
        <w:rPr>
          <w:rFonts w:cs="Times New Roman"/>
          <w:sz w:val="24"/>
          <w:szCs w:val="20"/>
        </w:rPr>
      </w:pPr>
      <w:proofErr w:type="gramStart"/>
      <w:r w:rsidRPr="00CD7B98">
        <w:rPr>
          <w:rFonts w:cs="Times New Roman"/>
          <w:sz w:val="24"/>
          <w:szCs w:val="20"/>
        </w:rPr>
        <w:t>that</w:t>
      </w:r>
      <w:proofErr w:type="gramEnd"/>
      <w:r w:rsidRPr="00CD7B98">
        <w:rPr>
          <w:rFonts w:cs="Times New Roman"/>
          <w:sz w:val="24"/>
          <w:szCs w:val="20"/>
        </w:rPr>
        <w:t xml:space="preserve"> time, I reported that Florence was full of followers of Galileo, who denied miracles occurred,</w:t>
      </w:r>
    </w:p>
    <w:p w14:paraId="5D6E55DE" w14:textId="77777777" w:rsidR="00CF1E68" w:rsidRPr="00CD7B98" w:rsidRDefault="00CF1E68" w:rsidP="00CF1E68">
      <w:pPr>
        <w:autoSpaceDE w:val="0"/>
        <w:autoSpaceDN w:val="0"/>
        <w:adjustRightInd w:val="0"/>
        <w:rPr>
          <w:rFonts w:cs="Times New Roman"/>
          <w:sz w:val="24"/>
          <w:szCs w:val="20"/>
        </w:rPr>
      </w:pPr>
      <w:proofErr w:type="gramStart"/>
      <w:r w:rsidRPr="00CD7B98">
        <w:rPr>
          <w:rFonts w:cs="Times New Roman"/>
          <w:sz w:val="24"/>
          <w:szCs w:val="20"/>
        </w:rPr>
        <w:t>claimed</w:t>
      </w:r>
      <w:proofErr w:type="gramEnd"/>
      <w:r w:rsidRPr="00CD7B98">
        <w:rPr>
          <w:rFonts w:cs="Times New Roman"/>
          <w:sz w:val="24"/>
          <w:szCs w:val="20"/>
        </w:rPr>
        <w:t xml:space="preserve"> God was an accident, and espoused Copernican views. Rome had the intelligence to take</w:t>
      </w:r>
    </w:p>
    <w:p w14:paraId="6CE1082D" w14:textId="77777777" w:rsidR="00CF1E68" w:rsidRPr="00CD7B98" w:rsidRDefault="00CF1E68" w:rsidP="00CF1E68">
      <w:pPr>
        <w:autoSpaceDE w:val="0"/>
        <w:autoSpaceDN w:val="0"/>
        <w:adjustRightInd w:val="0"/>
        <w:rPr>
          <w:rFonts w:cs="Times New Roman"/>
          <w:sz w:val="24"/>
          <w:szCs w:val="20"/>
        </w:rPr>
      </w:pPr>
      <w:proofErr w:type="gramStart"/>
      <w:r w:rsidRPr="00CD7B98">
        <w:rPr>
          <w:rFonts w:cs="Times New Roman"/>
          <w:sz w:val="24"/>
          <w:szCs w:val="20"/>
        </w:rPr>
        <w:t>action</w:t>
      </w:r>
      <w:proofErr w:type="gramEnd"/>
      <w:r w:rsidRPr="00CD7B98">
        <w:rPr>
          <w:rFonts w:cs="Times New Roman"/>
          <w:sz w:val="24"/>
          <w:szCs w:val="20"/>
        </w:rPr>
        <w:t xml:space="preserve"> at that time to stop Galileo and the spread of his lies.</w:t>
      </w:r>
    </w:p>
    <w:p w14:paraId="1003A115" w14:textId="77777777" w:rsidR="00CF1E68" w:rsidRDefault="00CF1E68" w:rsidP="00CF1E68">
      <w:pPr>
        <w:autoSpaceDE w:val="0"/>
        <w:autoSpaceDN w:val="0"/>
        <w:adjustRightInd w:val="0"/>
        <w:rPr>
          <w:rFonts w:cs="Times New Roman"/>
          <w:sz w:val="24"/>
          <w:szCs w:val="20"/>
        </w:rPr>
      </w:pPr>
    </w:p>
    <w:p w14:paraId="76476A7B" w14:textId="77777777" w:rsidR="00CF1E68" w:rsidRPr="00CD7B98" w:rsidRDefault="00CF1E68" w:rsidP="00CF1E68">
      <w:pPr>
        <w:autoSpaceDE w:val="0"/>
        <w:autoSpaceDN w:val="0"/>
        <w:adjustRightInd w:val="0"/>
        <w:rPr>
          <w:rFonts w:cs="Times New Roman"/>
          <w:sz w:val="24"/>
          <w:szCs w:val="20"/>
        </w:rPr>
      </w:pPr>
      <w:r w:rsidRPr="00CD7B98">
        <w:rPr>
          <w:rFonts w:cs="Times New Roman"/>
          <w:sz w:val="24"/>
          <w:szCs w:val="20"/>
        </w:rPr>
        <w:t>I was present when the Pope admonished Galileo in 1616 and enjoined, that is prohibited, Galileo</w:t>
      </w:r>
    </w:p>
    <w:p w14:paraId="2CCCF84E" w14:textId="77777777" w:rsidR="00CF1E68" w:rsidRPr="00CD7B98" w:rsidRDefault="00CF1E68" w:rsidP="00CF1E68">
      <w:pPr>
        <w:autoSpaceDE w:val="0"/>
        <w:autoSpaceDN w:val="0"/>
        <w:adjustRightInd w:val="0"/>
        <w:rPr>
          <w:rFonts w:cs="Times New Roman"/>
          <w:sz w:val="24"/>
          <w:szCs w:val="20"/>
        </w:rPr>
      </w:pPr>
      <w:proofErr w:type="gramStart"/>
      <w:r w:rsidRPr="00CD7B98">
        <w:rPr>
          <w:rFonts w:cs="Times New Roman"/>
          <w:sz w:val="24"/>
          <w:szCs w:val="20"/>
        </w:rPr>
        <w:t>from</w:t>
      </w:r>
      <w:proofErr w:type="gramEnd"/>
      <w:r w:rsidRPr="00CD7B98">
        <w:rPr>
          <w:rFonts w:cs="Times New Roman"/>
          <w:sz w:val="24"/>
          <w:szCs w:val="20"/>
        </w:rPr>
        <w:t xml:space="preserve"> teaching, defending, or discussing the idea that the earth moved around the sun. Galileo agreed</w:t>
      </w:r>
    </w:p>
    <w:p w14:paraId="4E5E997C" w14:textId="77777777" w:rsidR="00CF1E68" w:rsidRPr="00CD7B98" w:rsidRDefault="00CF1E68" w:rsidP="00CF1E68">
      <w:pPr>
        <w:autoSpaceDE w:val="0"/>
        <w:autoSpaceDN w:val="0"/>
        <w:adjustRightInd w:val="0"/>
        <w:rPr>
          <w:rFonts w:cs="Times New Roman"/>
          <w:sz w:val="24"/>
          <w:szCs w:val="20"/>
        </w:rPr>
      </w:pPr>
      <w:proofErr w:type="gramStart"/>
      <w:r w:rsidRPr="00CD7B98">
        <w:rPr>
          <w:rFonts w:cs="Times New Roman"/>
          <w:sz w:val="24"/>
          <w:szCs w:val="20"/>
        </w:rPr>
        <w:t>to</w:t>
      </w:r>
      <w:proofErr w:type="gramEnd"/>
      <w:r w:rsidRPr="00CD7B98">
        <w:rPr>
          <w:rFonts w:cs="Times New Roman"/>
          <w:sz w:val="24"/>
          <w:szCs w:val="20"/>
        </w:rPr>
        <w:t xml:space="preserve"> this injunction in 1616 and has now, through his latest book, </w:t>
      </w:r>
      <w:r w:rsidRPr="00CD7B98">
        <w:rPr>
          <w:rFonts w:cs="Times New Roman"/>
          <w:i/>
          <w:iCs/>
          <w:sz w:val="24"/>
          <w:szCs w:val="20"/>
        </w:rPr>
        <w:t>Dialogue</w:t>
      </w:r>
      <w:r w:rsidRPr="00CD7B98">
        <w:rPr>
          <w:rFonts w:cs="Times New Roman"/>
          <w:sz w:val="24"/>
          <w:szCs w:val="20"/>
        </w:rPr>
        <w:t>, violated the Injunction of</w:t>
      </w:r>
    </w:p>
    <w:p w14:paraId="1E32F906" w14:textId="77777777" w:rsidR="00CF1E68" w:rsidRPr="00CD7B98" w:rsidRDefault="00CF1E68" w:rsidP="00CF1E68">
      <w:pPr>
        <w:rPr>
          <w:rFonts w:cs="Times New Roman"/>
          <w:sz w:val="24"/>
          <w:szCs w:val="20"/>
        </w:rPr>
      </w:pPr>
      <w:proofErr w:type="gramStart"/>
      <w:r w:rsidRPr="00CD7B98">
        <w:rPr>
          <w:rFonts w:cs="Times New Roman"/>
          <w:sz w:val="24"/>
          <w:szCs w:val="20"/>
        </w:rPr>
        <w:t>the</w:t>
      </w:r>
      <w:proofErr w:type="gramEnd"/>
      <w:r w:rsidRPr="00CD7B98">
        <w:rPr>
          <w:rFonts w:cs="Times New Roman"/>
          <w:sz w:val="24"/>
          <w:szCs w:val="20"/>
        </w:rPr>
        <w:t xml:space="preserve"> Holy Catholic Church. He must be punished severely.</w:t>
      </w:r>
    </w:p>
    <w:p w14:paraId="24881FE4" w14:textId="77777777" w:rsidR="00CF1E68" w:rsidRDefault="00CF1E68" w:rsidP="00CF1E68"/>
    <w:p w14:paraId="153C36F6" w14:textId="77777777" w:rsidR="00CF1E68" w:rsidRDefault="00CF1E68" w:rsidP="00CF1E68"/>
    <w:p w14:paraId="421539A2" w14:textId="77777777" w:rsidR="00CF1E68" w:rsidRDefault="00CF1E68" w:rsidP="00CF1E68"/>
    <w:p w14:paraId="4350D385" w14:textId="77777777" w:rsidR="00CF1E68" w:rsidRDefault="00CF1E68" w:rsidP="00CF1E68"/>
    <w:p w14:paraId="0ECF5CBA" w14:textId="77777777" w:rsidR="00CF1E68" w:rsidRDefault="00CF1E68" w:rsidP="00CF1E68"/>
    <w:p w14:paraId="44250304" w14:textId="77777777" w:rsidR="00CF1E68" w:rsidRDefault="00CF1E68" w:rsidP="00CF1E68"/>
    <w:p w14:paraId="5AF19A2D" w14:textId="77777777" w:rsidR="00CF1E68" w:rsidRDefault="00CF1E68" w:rsidP="00CF1E68"/>
    <w:p w14:paraId="01B49581" w14:textId="77777777" w:rsidR="00CF1E68" w:rsidRDefault="00CF1E68" w:rsidP="00CF1E68"/>
    <w:p w14:paraId="07D83196" w14:textId="77777777" w:rsidR="00CF1E68" w:rsidRDefault="00CF1E68" w:rsidP="00CF1E68"/>
    <w:p w14:paraId="0BF2F20F" w14:textId="77777777" w:rsidR="00CF1E68" w:rsidRDefault="00CF1E68" w:rsidP="00CF1E68"/>
    <w:p w14:paraId="023CD427" w14:textId="77777777" w:rsidR="00CF1E68" w:rsidRDefault="00CF1E68" w:rsidP="00CF1E68"/>
    <w:p w14:paraId="72A394EA" w14:textId="77777777" w:rsidR="00CF1E68" w:rsidRDefault="00CF1E68" w:rsidP="00CF1E68"/>
    <w:p w14:paraId="0894C985" w14:textId="77777777" w:rsidR="00CF1E68" w:rsidRDefault="00CF1E68" w:rsidP="00CF1E68"/>
    <w:p w14:paraId="4F03999B" w14:textId="77777777" w:rsidR="00CF1E68" w:rsidRDefault="00CF1E68" w:rsidP="00CF1E68"/>
    <w:p w14:paraId="5828A22E" w14:textId="77777777" w:rsidR="00CF1E68" w:rsidRDefault="00CF1E68" w:rsidP="00CF1E68"/>
    <w:p w14:paraId="29E29481" w14:textId="77777777" w:rsidR="00CF1E68" w:rsidRPr="00CF1E68" w:rsidRDefault="00CF1E68" w:rsidP="00CF1E68"/>
    <w:p w14:paraId="7467F1E0" w14:textId="77777777" w:rsidR="00CF1E68" w:rsidRPr="00CF1E68" w:rsidRDefault="00CF1E68" w:rsidP="00CF1E68">
      <w:pPr>
        <w:jc w:val="center"/>
        <w:rPr>
          <w:rFonts w:ascii="Times New Roman" w:eastAsia="Times New Roman" w:hAnsi="Times New Roman" w:cs="Times New Roman"/>
          <w:color w:val="000000" w:themeColor="text1"/>
          <w:sz w:val="24"/>
          <w:szCs w:val="24"/>
        </w:rPr>
      </w:pPr>
      <w:r w:rsidRPr="00CF1E68">
        <w:rPr>
          <w:color w:val="000000" w:themeColor="text1"/>
          <w:sz w:val="48"/>
          <w:szCs w:val="48"/>
        </w:rPr>
        <w:lastRenderedPageBreak/>
        <w:t>Scriptural References Relevant to the Trial of Galileo</w:t>
      </w:r>
      <w:r w:rsidRPr="00CF1E68">
        <w:rPr>
          <w:color w:val="000000" w:themeColor="text1"/>
        </w:rPr>
        <w:t xml:space="preserve"> </w:t>
      </w:r>
      <w:r w:rsidRPr="00CF1E68">
        <w:rPr>
          <w:color w:val="000000" w:themeColor="text1"/>
        </w:rPr>
        <w:br/>
      </w:r>
      <w:r w:rsidRPr="00CF1E68">
        <w:rPr>
          <w:color w:val="000000" w:themeColor="text1"/>
          <w:sz w:val="27"/>
          <w:szCs w:val="27"/>
        </w:rPr>
        <w:t>(King James Version of the Bible/</w:t>
      </w:r>
      <w:r w:rsidRPr="00CF1E68">
        <w:rPr>
          <w:b/>
          <w:bCs/>
          <w:color w:val="000000" w:themeColor="text1"/>
          <w:sz w:val="27"/>
          <w:szCs w:val="27"/>
        </w:rPr>
        <w:t xml:space="preserve"> </w:t>
      </w:r>
      <w:r w:rsidRPr="00CF1E68">
        <w:rPr>
          <w:b/>
          <w:bCs/>
          <w:color w:val="000000" w:themeColor="text1"/>
        </w:rPr>
        <w:t>Douay-Rheims Catholic Bible</w:t>
      </w:r>
      <w:r w:rsidRPr="00CF1E68">
        <w:rPr>
          <w:color w:val="000000" w:themeColor="text1"/>
          <w:sz w:val="27"/>
          <w:szCs w:val="27"/>
        </w:rPr>
        <w:t>)</w:t>
      </w:r>
    </w:p>
    <w:tbl>
      <w:tblPr>
        <w:tblW w:w="4964" w:type="pct"/>
        <w:jc w:val="center"/>
        <w:tblCellSpacing w:w="45" w:type="dxa"/>
        <w:tblInd w:w="-378" w:type="dxa"/>
        <w:shd w:val="clear" w:color="auto" w:fill="FFFFFF"/>
        <w:tblCellMar>
          <w:top w:w="90" w:type="dxa"/>
          <w:left w:w="90" w:type="dxa"/>
          <w:bottom w:w="90" w:type="dxa"/>
          <w:right w:w="90" w:type="dxa"/>
        </w:tblCellMar>
        <w:tblLook w:val="04A0" w:firstRow="1" w:lastRow="0" w:firstColumn="1" w:lastColumn="0" w:noHBand="0" w:noVBand="1"/>
      </w:tblPr>
      <w:tblGrid>
        <w:gridCol w:w="11080"/>
      </w:tblGrid>
      <w:tr w:rsidR="00CF1E68" w:rsidRPr="00CF1E68" w14:paraId="436C917E" w14:textId="77777777" w:rsidTr="00012191">
        <w:trPr>
          <w:tblCellSpacing w:w="45" w:type="dxa"/>
          <w:jc w:val="center"/>
        </w:trPr>
        <w:tc>
          <w:tcPr>
            <w:tcW w:w="4919" w:type="pct"/>
            <w:shd w:val="clear" w:color="auto" w:fill="FFFFFF"/>
            <w:vAlign w:val="center"/>
            <w:hideMark/>
          </w:tcPr>
          <w:p w14:paraId="52B7167C" w14:textId="77777777" w:rsidR="00CF1E68" w:rsidRPr="00CF1E68" w:rsidRDefault="00CF1E68" w:rsidP="00CF1E68">
            <w:pPr>
              <w:rPr>
                <w:rFonts w:eastAsia="Times New Roman" w:cs="Times New Roman"/>
                <w:color w:val="000000" w:themeColor="text1"/>
                <w:sz w:val="20"/>
                <w:szCs w:val="24"/>
              </w:rPr>
            </w:pPr>
            <w:r w:rsidRPr="00CF1E68">
              <w:rPr>
                <w:rFonts w:eastAsia="Times New Roman" w:cs="Times New Roman"/>
                <w:b/>
                <w:bCs/>
                <w:color w:val="000000" w:themeColor="text1"/>
                <w:sz w:val="20"/>
                <w:szCs w:val="24"/>
              </w:rPr>
              <w:t>Joshua 10 (Verse 13):</w:t>
            </w:r>
            <w:r w:rsidRPr="00CF1E68">
              <w:rPr>
                <w:rFonts w:eastAsia="Times New Roman" w:cs="Times New Roman"/>
                <w:color w:val="000000" w:themeColor="text1"/>
                <w:sz w:val="20"/>
                <w:szCs w:val="24"/>
              </w:rPr>
              <w:t xml:space="preserve"> </w:t>
            </w:r>
            <w:r w:rsidRPr="00CF1E68">
              <w:rPr>
                <w:rFonts w:eastAsia="Times New Roman" w:cs="Times New Roman"/>
                <w:color w:val="000000" w:themeColor="text1"/>
                <w:sz w:val="20"/>
                <w:szCs w:val="24"/>
              </w:rPr>
              <w:br/>
              <w:t xml:space="preserve">And the sun stood still, and the moon stayed, until the people had avenged themselves upon their enemies. Is not this written in the book of </w:t>
            </w:r>
            <w:proofErr w:type="spellStart"/>
            <w:r w:rsidRPr="00CF1E68">
              <w:rPr>
                <w:rFonts w:eastAsia="Times New Roman" w:cs="Times New Roman"/>
                <w:color w:val="000000" w:themeColor="text1"/>
                <w:sz w:val="20"/>
                <w:szCs w:val="24"/>
              </w:rPr>
              <w:t>Jasher</w:t>
            </w:r>
            <w:proofErr w:type="spellEnd"/>
            <w:r w:rsidRPr="00CF1E68">
              <w:rPr>
                <w:rFonts w:eastAsia="Times New Roman" w:cs="Times New Roman"/>
                <w:color w:val="000000" w:themeColor="text1"/>
                <w:sz w:val="20"/>
                <w:szCs w:val="24"/>
              </w:rPr>
              <w:t xml:space="preserve">? </w:t>
            </w:r>
            <w:r w:rsidRPr="00CF1E68">
              <w:rPr>
                <w:rFonts w:eastAsia="Times New Roman" w:cs="Times New Roman"/>
                <w:b/>
                <w:bCs/>
                <w:i/>
                <w:iCs/>
                <w:color w:val="000000" w:themeColor="text1"/>
                <w:sz w:val="20"/>
                <w:szCs w:val="24"/>
              </w:rPr>
              <w:t>So the sun stood still in the midst of heaven</w:t>
            </w:r>
            <w:r w:rsidRPr="00CF1E68">
              <w:rPr>
                <w:rFonts w:eastAsia="Times New Roman" w:cs="Times New Roman"/>
                <w:color w:val="000000" w:themeColor="text1"/>
                <w:sz w:val="20"/>
                <w:szCs w:val="24"/>
              </w:rPr>
              <w:t>, and hasted not to go down about a whole day.  [King James]</w:t>
            </w:r>
            <w:r w:rsidRPr="00CF1E68">
              <w:rPr>
                <w:rFonts w:eastAsia="Times New Roman" w:cs="Times New Roman"/>
                <w:color w:val="000000" w:themeColor="text1"/>
                <w:sz w:val="20"/>
                <w:szCs w:val="24"/>
              </w:rPr>
              <w:br/>
            </w:r>
            <w:r w:rsidRPr="00CF1E68">
              <w:rPr>
                <w:rFonts w:eastAsia="Times New Roman" w:cs="Times New Roman"/>
                <w:color w:val="000000" w:themeColor="text1"/>
                <w:sz w:val="20"/>
                <w:szCs w:val="24"/>
              </w:rPr>
              <w:br/>
            </w:r>
            <w:r w:rsidRPr="00CF1E68">
              <w:rPr>
                <w:rFonts w:eastAsia="Times New Roman" w:cs="Times New Roman"/>
                <w:i/>
                <w:iCs/>
                <w:color w:val="000000" w:themeColor="text1"/>
                <w:sz w:val="20"/>
                <w:szCs w:val="24"/>
              </w:rPr>
              <w:t>13</w:t>
            </w:r>
            <w:r w:rsidRPr="00CF1E68">
              <w:rPr>
                <w:rFonts w:eastAsia="Times New Roman" w:cs="Times New Roman"/>
                <w:color w:val="000000" w:themeColor="text1"/>
                <w:sz w:val="20"/>
                <w:szCs w:val="24"/>
              </w:rPr>
              <w:t xml:space="preserve"> And the sun and the moon stood still, till the people revenged themselves of their enemies. Is not this written in </w:t>
            </w:r>
            <w:r w:rsidRPr="00CF1E68">
              <w:rPr>
                <w:rFonts w:eastAsia="Times New Roman" w:cs="Times New Roman"/>
                <w:color w:val="000000" w:themeColor="text1"/>
                <w:sz w:val="20"/>
                <w:szCs w:val="24"/>
                <w:u w:val="single"/>
              </w:rPr>
              <w:t>the book of the just</w:t>
            </w:r>
            <w:r w:rsidRPr="00CF1E68">
              <w:rPr>
                <w:rFonts w:eastAsia="Times New Roman" w:cs="Times New Roman"/>
                <w:color w:val="000000" w:themeColor="text1"/>
                <w:sz w:val="20"/>
                <w:szCs w:val="24"/>
              </w:rPr>
              <w:t xml:space="preserve">? </w:t>
            </w:r>
            <w:r w:rsidRPr="00CF1E68">
              <w:rPr>
                <w:rFonts w:eastAsia="Times New Roman" w:cs="Times New Roman"/>
                <w:b/>
                <w:bCs/>
                <w:color w:val="000000" w:themeColor="text1"/>
                <w:sz w:val="20"/>
                <w:szCs w:val="24"/>
              </w:rPr>
              <w:t>So the sun stood still in the midst of heaven</w:t>
            </w:r>
            <w:r w:rsidRPr="00CF1E68">
              <w:rPr>
                <w:rFonts w:eastAsia="Times New Roman" w:cs="Times New Roman"/>
                <w:color w:val="000000" w:themeColor="text1"/>
                <w:sz w:val="20"/>
                <w:szCs w:val="24"/>
              </w:rPr>
              <w:t>, and hasted not to go down the space of one day. [Catholic]</w:t>
            </w:r>
          </w:p>
          <w:p w14:paraId="54E6737B" w14:textId="77777777" w:rsidR="00CF1E68" w:rsidRPr="00CF1E68" w:rsidRDefault="00CF1E68" w:rsidP="00CF1E68">
            <w:pPr>
              <w:spacing w:before="100" w:beforeAutospacing="1" w:after="100" w:afterAutospacing="1"/>
              <w:rPr>
                <w:rFonts w:eastAsia="Times New Roman" w:cs="Times New Roman"/>
                <w:color w:val="000000" w:themeColor="text1"/>
                <w:sz w:val="20"/>
                <w:szCs w:val="24"/>
              </w:rPr>
            </w:pPr>
            <w:r w:rsidRPr="00CF1E68">
              <w:rPr>
                <w:rFonts w:eastAsia="Times New Roman" w:cs="Times New Roman"/>
                <w:b/>
                <w:bCs/>
                <w:color w:val="000000" w:themeColor="text1"/>
                <w:sz w:val="20"/>
                <w:szCs w:val="24"/>
              </w:rPr>
              <w:t>Psalm 19 (Verses 1-5)</w:t>
            </w:r>
            <w:r w:rsidRPr="00CF1E68">
              <w:rPr>
                <w:rFonts w:eastAsia="Times New Roman" w:cs="Times New Roman"/>
                <w:color w:val="000000" w:themeColor="text1"/>
                <w:sz w:val="20"/>
                <w:szCs w:val="24"/>
              </w:rPr>
              <w:t xml:space="preserve"> </w:t>
            </w:r>
          </w:p>
          <w:p w14:paraId="27E906C2" w14:textId="77777777" w:rsidR="00CF1E68" w:rsidRPr="00CF1E68" w:rsidRDefault="00CF1E68" w:rsidP="00CF1E68">
            <w:pPr>
              <w:spacing w:before="100" w:beforeAutospacing="1" w:after="100" w:afterAutospacing="1"/>
              <w:rPr>
                <w:rFonts w:eastAsia="Times New Roman" w:cs="Times New Roman"/>
                <w:color w:val="000000" w:themeColor="text1"/>
                <w:sz w:val="20"/>
                <w:szCs w:val="24"/>
              </w:rPr>
            </w:pPr>
            <w:r w:rsidRPr="00CF1E68">
              <w:rPr>
                <w:rFonts w:eastAsia="Times New Roman" w:cs="Times New Roman"/>
                <w:color w:val="000000" w:themeColor="text1"/>
                <w:sz w:val="20"/>
                <w:szCs w:val="24"/>
              </w:rPr>
              <w:t xml:space="preserve">1 The heavens declare the glory of God; and </w:t>
            </w:r>
            <w:r w:rsidRPr="00CF1E68">
              <w:rPr>
                <w:rFonts w:eastAsia="Times New Roman" w:cs="Times New Roman"/>
                <w:b/>
                <w:bCs/>
                <w:color w:val="000000" w:themeColor="text1"/>
                <w:sz w:val="20"/>
                <w:szCs w:val="24"/>
              </w:rPr>
              <w:t xml:space="preserve">the firmament </w:t>
            </w:r>
            <w:proofErr w:type="spellStart"/>
            <w:r w:rsidRPr="00CF1E68">
              <w:rPr>
                <w:rFonts w:eastAsia="Times New Roman" w:cs="Times New Roman"/>
                <w:b/>
                <w:bCs/>
                <w:color w:val="000000" w:themeColor="text1"/>
                <w:sz w:val="20"/>
                <w:szCs w:val="24"/>
              </w:rPr>
              <w:t>sheweth</w:t>
            </w:r>
            <w:proofErr w:type="spellEnd"/>
            <w:r w:rsidRPr="00CF1E68">
              <w:rPr>
                <w:rFonts w:eastAsia="Times New Roman" w:cs="Times New Roman"/>
                <w:b/>
                <w:bCs/>
                <w:color w:val="000000" w:themeColor="text1"/>
                <w:sz w:val="20"/>
                <w:szCs w:val="24"/>
              </w:rPr>
              <w:t xml:space="preserve"> his </w:t>
            </w:r>
            <w:proofErr w:type="spellStart"/>
            <w:r w:rsidRPr="00CF1E68">
              <w:rPr>
                <w:rFonts w:eastAsia="Times New Roman" w:cs="Times New Roman"/>
                <w:b/>
                <w:bCs/>
                <w:color w:val="000000" w:themeColor="text1"/>
                <w:sz w:val="20"/>
                <w:szCs w:val="24"/>
              </w:rPr>
              <w:t>handywork</w:t>
            </w:r>
            <w:proofErr w:type="spellEnd"/>
            <w:r w:rsidRPr="00CF1E68">
              <w:rPr>
                <w:rFonts w:eastAsia="Times New Roman" w:cs="Times New Roman"/>
                <w:b/>
                <w:bCs/>
                <w:color w:val="000000" w:themeColor="text1"/>
                <w:sz w:val="20"/>
                <w:szCs w:val="24"/>
              </w:rPr>
              <w:t>.</w:t>
            </w:r>
            <w:r w:rsidRPr="00CF1E68">
              <w:rPr>
                <w:rFonts w:eastAsia="Times New Roman" w:cs="Times New Roman"/>
                <w:color w:val="000000" w:themeColor="text1"/>
                <w:sz w:val="20"/>
                <w:szCs w:val="24"/>
              </w:rPr>
              <w:t xml:space="preserve"> </w:t>
            </w:r>
            <w:r w:rsidRPr="00CF1E68">
              <w:rPr>
                <w:rFonts w:eastAsia="Times New Roman" w:cs="Times New Roman"/>
                <w:color w:val="000000" w:themeColor="text1"/>
                <w:sz w:val="20"/>
                <w:szCs w:val="24"/>
              </w:rPr>
              <w:br/>
              <w:t xml:space="preserve">2 Day unto day </w:t>
            </w:r>
            <w:proofErr w:type="spellStart"/>
            <w:r w:rsidRPr="00CF1E68">
              <w:rPr>
                <w:rFonts w:eastAsia="Times New Roman" w:cs="Times New Roman"/>
                <w:color w:val="000000" w:themeColor="text1"/>
                <w:sz w:val="20"/>
                <w:szCs w:val="24"/>
              </w:rPr>
              <w:t>uttereth</w:t>
            </w:r>
            <w:proofErr w:type="spellEnd"/>
            <w:r w:rsidRPr="00CF1E68">
              <w:rPr>
                <w:rFonts w:eastAsia="Times New Roman" w:cs="Times New Roman"/>
                <w:color w:val="000000" w:themeColor="text1"/>
                <w:sz w:val="20"/>
                <w:szCs w:val="24"/>
              </w:rPr>
              <w:t xml:space="preserve"> speech, and night unto night </w:t>
            </w:r>
            <w:proofErr w:type="spellStart"/>
            <w:r w:rsidRPr="00CF1E68">
              <w:rPr>
                <w:rFonts w:eastAsia="Times New Roman" w:cs="Times New Roman"/>
                <w:color w:val="000000" w:themeColor="text1"/>
                <w:sz w:val="20"/>
                <w:szCs w:val="24"/>
              </w:rPr>
              <w:t>sheweth</w:t>
            </w:r>
            <w:proofErr w:type="spellEnd"/>
            <w:r w:rsidRPr="00CF1E68">
              <w:rPr>
                <w:rFonts w:eastAsia="Times New Roman" w:cs="Times New Roman"/>
                <w:color w:val="000000" w:themeColor="text1"/>
                <w:sz w:val="20"/>
                <w:szCs w:val="24"/>
              </w:rPr>
              <w:t xml:space="preserve"> knowledge. </w:t>
            </w:r>
            <w:r w:rsidRPr="00CF1E68">
              <w:rPr>
                <w:rFonts w:eastAsia="Times New Roman" w:cs="Times New Roman"/>
                <w:color w:val="000000" w:themeColor="text1"/>
                <w:sz w:val="20"/>
                <w:szCs w:val="24"/>
              </w:rPr>
              <w:br/>
              <w:t xml:space="preserve">3 There is no speech nor language, where their voice is not heard. </w:t>
            </w:r>
            <w:r w:rsidRPr="00CF1E68">
              <w:rPr>
                <w:rFonts w:eastAsia="Times New Roman" w:cs="Times New Roman"/>
                <w:color w:val="000000" w:themeColor="text1"/>
                <w:sz w:val="20"/>
                <w:szCs w:val="24"/>
              </w:rPr>
              <w:br/>
              <w:t xml:space="preserve">4 Their line is gone out through all the earth, and their words to the end of the world. </w:t>
            </w:r>
            <w:r w:rsidRPr="00CF1E68">
              <w:rPr>
                <w:rFonts w:eastAsia="Times New Roman" w:cs="Times New Roman"/>
                <w:b/>
                <w:bCs/>
                <w:color w:val="000000" w:themeColor="text1"/>
                <w:sz w:val="20"/>
                <w:szCs w:val="24"/>
              </w:rPr>
              <w:t>In them hath he set a tabernacle for the sun,</w:t>
            </w:r>
            <w:r w:rsidRPr="00CF1E68">
              <w:rPr>
                <w:rFonts w:eastAsia="Times New Roman" w:cs="Times New Roman"/>
                <w:color w:val="000000" w:themeColor="text1"/>
                <w:sz w:val="20"/>
                <w:szCs w:val="24"/>
              </w:rPr>
              <w:t xml:space="preserve"> </w:t>
            </w:r>
            <w:r w:rsidRPr="00CF1E68">
              <w:rPr>
                <w:rFonts w:eastAsia="Times New Roman" w:cs="Times New Roman"/>
                <w:color w:val="000000" w:themeColor="text1"/>
                <w:sz w:val="20"/>
                <w:szCs w:val="24"/>
              </w:rPr>
              <w:br/>
              <w:t>5</w:t>
            </w:r>
            <w:r w:rsidRPr="00CF1E68">
              <w:rPr>
                <w:rFonts w:eastAsia="Times New Roman" w:cs="Times New Roman"/>
                <w:b/>
                <w:bCs/>
                <w:color w:val="000000" w:themeColor="text1"/>
                <w:sz w:val="20"/>
                <w:szCs w:val="24"/>
              </w:rPr>
              <w:t xml:space="preserve"> Which is as a bridegroom coming out of his chamber</w:t>
            </w:r>
            <w:r w:rsidRPr="00CF1E68">
              <w:rPr>
                <w:rFonts w:eastAsia="Times New Roman" w:cs="Times New Roman"/>
                <w:color w:val="000000" w:themeColor="text1"/>
                <w:sz w:val="20"/>
                <w:szCs w:val="24"/>
              </w:rPr>
              <w:t xml:space="preserve">, and </w:t>
            </w:r>
            <w:proofErr w:type="spellStart"/>
            <w:r w:rsidRPr="00CF1E68">
              <w:rPr>
                <w:rFonts w:eastAsia="Times New Roman" w:cs="Times New Roman"/>
                <w:color w:val="000000" w:themeColor="text1"/>
                <w:sz w:val="20"/>
                <w:szCs w:val="24"/>
              </w:rPr>
              <w:t>rejoiceth</w:t>
            </w:r>
            <w:proofErr w:type="spellEnd"/>
            <w:r w:rsidRPr="00CF1E68">
              <w:rPr>
                <w:rFonts w:eastAsia="Times New Roman" w:cs="Times New Roman"/>
                <w:color w:val="000000" w:themeColor="text1"/>
                <w:sz w:val="20"/>
                <w:szCs w:val="24"/>
              </w:rPr>
              <w:t xml:space="preserve"> as a strong man to run a race.  [KJV]</w:t>
            </w:r>
          </w:p>
          <w:p w14:paraId="31B5087C" w14:textId="77777777" w:rsidR="00CF1E68" w:rsidRPr="00CF1E68" w:rsidRDefault="00CF1E68" w:rsidP="00CF1E68">
            <w:pPr>
              <w:spacing w:before="100" w:beforeAutospacing="1" w:after="100" w:afterAutospacing="1"/>
              <w:rPr>
                <w:rFonts w:eastAsia="Times New Roman" w:cs="Times New Roman"/>
                <w:color w:val="000000" w:themeColor="text1"/>
                <w:sz w:val="20"/>
                <w:szCs w:val="24"/>
              </w:rPr>
            </w:pPr>
            <w:r w:rsidRPr="00CF1E68">
              <w:rPr>
                <w:rFonts w:eastAsia="Times New Roman" w:cs="Times New Roman"/>
                <w:b/>
                <w:bCs/>
                <w:color w:val="000000" w:themeColor="text1"/>
                <w:sz w:val="20"/>
                <w:szCs w:val="24"/>
              </w:rPr>
              <w:t>Psalm 104 (Verses 1-5)</w:t>
            </w:r>
            <w:r w:rsidRPr="00CF1E68">
              <w:rPr>
                <w:rFonts w:eastAsia="Times New Roman" w:cs="Times New Roman"/>
                <w:color w:val="000000" w:themeColor="text1"/>
                <w:sz w:val="20"/>
                <w:szCs w:val="24"/>
              </w:rPr>
              <w:t xml:space="preserve"> </w:t>
            </w:r>
            <w:r w:rsidRPr="00CF1E68">
              <w:rPr>
                <w:rFonts w:eastAsia="Times New Roman" w:cs="Times New Roman"/>
                <w:color w:val="000000" w:themeColor="text1"/>
                <w:sz w:val="20"/>
                <w:szCs w:val="24"/>
              </w:rPr>
              <w:br/>
              <w:t xml:space="preserve">1 Bless the LORD, O my soul. O LORD my God, thou art very great; thou art clothed with </w:t>
            </w:r>
            <w:proofErr w:type="spellStart"/>
            <w:r w:rsidRPr="00CF1E68">
              <w:rPr>
                <w:rFonts w:eastAsia="Times New Roman" w:cs="Times New Roman"/>
                <w:color w:val="000000" w:themeColor="text1"/>
                <w:sz w:val="20"/>
                <w:szCs w:val="24"/>
              </w:rPr>
              <w:t>honour</w:t>
            </w:r>
            <w:proofErr w:type="spellEnd"/>
            <w:r w:rsidRPr="00CF1E68">
              <w:rPr>
                <w:rFonts w:eastAsia="Times New Roman" w:cs="Times New Roman"/>
                <w:color w:val="000000" w:themeColor="text1"/>
                <w:sz w:val="20"/>
                <w:szCs w:val="24"/>
              </w:rPr>
              <w:t xml:space="preserve"> and majesty. </w:t>
            </w:r>
            <w:r w:rsidRPr="00CF1E68">
              <w:rPr>
                <w:rFonts w:eastAsia="Times New Roman" w:cs="Times New Roman"/>
                <w:color w:val="000000" w:themeColor="text1"/>
                <w:sz w:val="20"/>
                <w:szCs w:val="24"/>
              </w:rPr>
              <w:br/>
              <w:t xml:space="preserve">2 Who </w:t>
            </w:r>
            <w:proofErr w:type="spellStart"/>
            <w:r w:rsidRPr="00CF1E68">
              <w:rPr>
                <w:rFonts w:eastAsia="Times New Roman" w:cs="Times New Roman"/>
                <w:color w:val="000000" w:themeColor="text1"/>
                <w:sz w:val="20"/>
                <w:szCs w:val="24"/>
              </w:rPr>
              <w:t>coverest</w:t>
            </w:r>
            <w:proofErr w:type="spellEnd"/>
            <w:r w:rsidRPr="00CF1E68">
              <w:rPr>
                <w:rFonts w:eastAsia="Times New Roman" w:cs="Times New Roman"/>
                <w:color w:val="000000" w:themeColor="text1"/>
                <w:sz w:val="20"/>
                <w:szCs w:val="24"/>
              </w:rPr>
              <w:t xml:space="preserve"> thyself with light as with a garment: who </w:t>
            </w:r>
            <w:proofErr w:type="spellStart"/>
            <w:r w:rsidRPr="00CF1E68">
              <w:rPr>
                <w:rFonts w:eastAsia="Times New Roman" w:cs="Times New Roman"/>
                <w:color w:val="000000" w:themeColor="text1"/>
                <w:sz w:val="20"/>
                <w:szCs w:val="24"/>
              </w:rPr>
              <w:t>stretchest</w:t>
            </w:r>
            <w:proofErr w:type="spellEnd"/>
            <w:r w:rsidRPr="00CF1E68">
              <w:rPr>
                <w:rFonts w:eastAsia="Times New Roman" w:cs="Times New Roman"/>
                <w:color w:val="000000" w:themeColor="text1"/>
                <w:sz w:val="20"/>
                <w:szCs w:val="24"/>
              </w:rPr>
              <w:t xml:space="preserve"> out the heavens like a curtain: </w:t>
            </w:r>
            <w:r w:rsidRPr="00CF1E68">
              <w:rPr>
                <w:rFonts w:eastAsia="Times New Roman" w:cs="Times New Roman"/>
                <w:color w:val="000000" w:themeColor="text1"/>
                <w:sz w:val="20"/>
                <w:szCs w:val="24"/>
              </w:rPr>
              <w:br/>
              <w:t xml:space="preserve">3 Who </w:t>
            </w:r>
            <w:proofErr w:type="spellStart"/>
            <w:r w:rsidRPr="00CF1E68">
              <w:rPr>
                <w:rFonts w:eastAsia="Times New Roman" w:cs="Times New Roman"/>
                <w:color w:val="000000" w:themeColor="text1"/>
                <w:sz w:val="20"/>
                <w:szCs w:val="24"/>
              </w:rPr>
              <w:t>layeth</w:t>
            </w:r>
            <w:proofErr w:type="spellEnd"/>
            <w:r w:rsidRPr="00CF1E68">
              <w:rPr>
                <w:rFonts w:eastAsia="Times New Roman" w:cs="Times New Roman"/>
                <w:color w:val="000000" w:themeColor="text1"/>
                <w:sz w:val="20"/>
                <w:szCs w:val="24"/>
              </w:rPr>
              <w:t xml:space="preserve"> the beams of his chambers in the waters: who </w:t>
            </w:r>
            <w:proofErr w:type="spellStart"/>
            <w:r w:rsidRPr="00CF1E68">
              <w:rPr>
                <w:rFonts w:eastAsia="Times New Roman" w:cs="Times New Roman"/>
                <w:color w:val="000000" w:themeColor="text1"/>
                <w:sz w:val="20"/>
                <w:szCs w:val="24"/>
              </w:rPr>
              <w:t>maketh</w:t>
            </w:r>
            <w:proofErr w:type="spellEnd"/>
            <w:r w:rsidRPr="00CF1E68">
              <w:rPr>
                <w:rFonts w:eastAsia="Times New Roman" w:cs="Times New Roman"/>
                <w:color w:val="000000" w:themeColor="text1"/>
                <w:sz w:val="20"/>
                <w:szCs w:val="24"/>
              </w:rPr>
              <w:t xml:space="preserve"> the clouds his chariot: who </w:t>
            </w:r>
            <w:proofErr w:type="spellStart"/>
            <w:r w:rsidRPr="00CF1E68">
              <w:rPr>
                <w:rFonts w:eastAsia="Times New Roman" w:cs="Times New Roman"/>
                <w:color w:val="000000" w:themeColor="text1"/>
                <w:sz w:val="20"/>
                <w:szCs w:val="24"/>
              </w:rPr>
              <w:t>walketh</w:t>
            </w:r>
            <w:proofErr w:type="spellEnd"/>
            <w:r w:rsidRPr="00CF1E68">
              <w:rPr>
                <w:rFonts w:eastAsia="Times New Roman" w:cs="Times New Roman"/>
                <w:color w:val="000000" w:themeColor="text1"/>
                <w:sz w:val="20"/>
                <w:szCs w:val="24"/>
              </w:rPr>
              <w:t xml:space="preserve"> upon the wings of the wind: </w:t>
            </w:r>
            <w:r w:rsidRPr="00CF1E68">
              <w:rPr>
                <w:rFonts w:eastAsia="Times New Roman" w:cs="Times New Roman"/>
                <w:color w:val="000000" w:themeColor="text1"/>
                <w:sz w:val="20"/>
                <w:szCs w:val="24"/>
              </w:rPr>
              <w:br/>
              <w:t xml:space="preserve">4 Who </w:t>
            </w:r>
            <w:proofErr w:type="spellStart"/>
            <w:r w:rsidRPr="00CF1E68">
              <w:rPr>
                <w:rFonts w:eastAsia="Times New Roman" w:cs="Times New Roman"/>
                <w:color w:val="000000" w:themeColor="text1"/>
                <w:sz w:val="20"/>
                <w:szCs w:val="24"/>
              </w:rPr>
              <w:t>maketh</w:t>
            </w:r>
            <w:proofErr w:type="spellEnd"/>
            <w:r w:rsidRPr="00CF1E68">
              <w:rPr>
                <w:rFonts w:eastAsia="Times New Roman" w:cs="Times New Roman"/>
                <w:color w:val="000000" w:themeColor="text1"/>
                <w:sz w:val="20"/>
                <w:szCs w:val="24"/>
              </w:rPr>
              <w:t xml:space="preserve"> his angels spirits; his ministers a flaming fire: </w:t>
            </w:r>
            <w:r w:rsidRPr="00CF1E68">
              <w:rPr>
                <w:rFonts w:eastAsia="Times New Roman" w:cs="Times New Roman"/>
                <w:color w:val="000000" w:themeColor="text1"/>
                <w:sz w:val="20"/>
                <w:szCs w:val="24"/>
              </w:rPr>
              <w:br/>
              <w:t xml:space="preserve">5 </w:t>
            </w:r>
            <w:r w:rsidRPr="00CF1E68">
              <w:rPr>
                <w:rFonts w:eastAsia="Times New Roman" w:cs="Times New Roman"/>
                <w:b/>
                <w:bCs/>
                <w:i/>
                <w:iCs/>
                <w:color w:val="000000" w:themeColor="text1"/>
                <w:sz w:val="20"/>
                <w:szCs w:val="24"/>
              </w:rPr>
              <w:t>Who laid the foundations of the earth, that it should not be removed for ever</w:t>
            </w:r>
            <w:r w:rsidRPr="00CF1E68">
              <w:rPr>
                <w:rFonts w:eastAsia="Times New Roman" w:cs="Times New Roman"/>
                <w:i/>
                <w:iCs/>
                <w:color w:val="000000" w:themeColor="text1"/>
                <w:sz w:val="20"/>
                <w:szCs w:val="24"/>
              </w:rPr>
              <w:t xml:space="preserve">.  </w:t>
            </w:r>
            <w:r w:rsidRPr="00CF1E68">
              <w:rPr>
                <w:rFonts w:eastAsia="Times New Roman" w:cs="Times New Roman"/>
                <w:color w:val="000000" w:themeColor="text1"/>
                <w:sz w:val="20"/>
                <w:szCs w:val="24"/>
              </w:rPr>
              <w:t xml:space="preserve">[KJV] </w:t>
            </w:r>
          </w:p>
          <w:p w14:paraId="091345E1" w14:textId="77777777" w:rsidR="00CF1E68" w:rsidRPr="00CF1E68" w:rsidRDefault="00CF1E68" w:rsidP="00CF1E68">
            <w:pPr>
              <w:spacing w:before="100" w:beforeAutospacing="1" w:after="100" w:afterAutospacing="1"/>
              <w:rPr>
                <w:rFonts w:eastAsia="Times New Roman" w:cs="Times New Roman"/>
                <w:color w:val="000000" w:themeColor="text1"/>
                <w:sz w:val="20"/>
                <w:szCs w:val="24"/>
              </w:rPr>
            </w:pPr>
            <w:r w:rsidRPr="00CF1E68">
              <w:rPr>
                <w:rFonts w:eastAsia="Times New Roman" w:cs="Times New Roman"/>
                <w:b/>
                <w:bCs/>
                <w:color w:val="000000" w:themeColor="text1"/>
                <w:sz w:val="20"/>
                <w:szCs w:val="24"/>
              </w:rPr>
              <w:t>Isaiah 40 (Verse 22):</w:t>
            </w:r>
            <w:r w:rsidRPr="00CF1E68">
              <w:rPr>
                <w:rFonts w:eastAsia="Times New Roman" w:cs="Times New Roman"/>
                <w:color w:val="000000" w:themeColor="text1"/>
                <w:sz w:val="20"/>
                <w:szCs w:val="24"/>
              </w:rPr>
              <w:t xml:space="preserve"> </w:t>
            </w:r>
            <w:r w:rsidRPr="00CF1E68">
              <w:rPr>
                <w:rFonts w:eastAsia="Times New Roman" w:cs="Times New Roman"/>
                <w:color w:val="000000" w:themeColor="text1"/>
                <w:sz w:val="20"/>
                <w:szCs w:val="24"/>
              </w:rPr>
              <w:br/>
              <w:t xml:space="preserve">22 </w:t>
            </w:r>
            <w:r w:rsidRPr="00CF1E68">
              <w:rPr>
                <w:rFonts w:eastAsia="Times New Roman" w:cs="Times New Roman"/>
                <w:b/>
                <w:bCs/>
                <w:i/>
                <w:iCs/>
                <w:color w:val="000000" w:themeColor="text1"/>
                <w:sz w:val="20"/>
                <w:szCs w:val="24"/>
              </w:rPr>
              <w:t xml:space="preserve">It is he that </w:t>
            </w:r>
            <w:proofErr w:type="spellStart"/>
            <w:r w:rsidRPr="00CF1E68">
              <w:rPr>
                <w:rFonts w:eastAsia="Times New Roman" w:cs="Times New Roman"/>
                <w:b/>
                <w:bCs/>
                <w:i/>
                <w:iCs/>
                <w:color w:val="000000" w:themeColor="text1"/>
                <w:sz w:val="20"/>
                <w:szCs w:val="24"/>
              </w:rPr>
              <w:t>sitteth</w:t>
            </w:r>
            <w:proofErr w:type="spellEnd"/>
            <w:r w:rsidRPr="00CF1E68">
              <w:rPr>
                <w:rFonts w:eastAsia="Times New Roman" w:cs="Times New Roman"/>
                <w:b/>
                <w:bCs/>
                <w:i/>
                <w:iCs/>
                <w:color w:val="000000" w:themeColor="text1"/>
                <w:sz w:val="20"/>
                <w:szCs w:val="24"/>
              </w:rPr>
              <w:t xml:space="preserve"> upon the circle of the earth</w:t>
            </w:r>
            <w:r w:rsidRPr="00CF1E68">
              <w:rPr>
                <w:rFonts w:eastAsia="Times New Roman" w:cs="Times New Roman"/>
                <w:color w:val="000000" w:themeColor="text1"/>
                <w:sz w:val="20"/>
                <w:szCs w:val="24"/>
              </w:rPr>
              <w:t>, and the inhabitants thereof are as grasshoppers;</w:t>
            </w:r>
            <w:r w:rsidRPr="00CF1E68">
              <w:rPr>
                <w:rFonts w:eastAsia="Times New Roman" w:cs="Times New Roman"/>
                <w:b/>
                <w:bCs/>
                <w:i/>
                <w:iCs/>
                <w:color w:val="000000" w:themeColor="text1"/>
                <w:sz w:val="20"/>
                <w:szCs w:val="24"/>
              </w:rPr>
              <w:t xml:space="preserve"> that </w:t>
            </w:r>
            <w:proofErr w:type="spellStart"/>
            <w:r w:rsidRPr="00CF1E68">
              <w:rPr>
                <w:rFonts w:eastAsia="Times New Roman" w:cs="Times New Roman"/>
                <w:b/>
                <w:bCs/>
                <w:i/>
                <w:iCs/>
                <w:color w:val="000000" w:themeColor="text1"/>
                <w:sz w:val="20"/>
                <w:szCs w:val="24"/>
              </w:rPr>
              <w:t>stretcheth</w:t>
            </w:r>
            <w:proofErr w:type="spellEnd"/>
            <w:r w:rsidRPr="00CF1E68">
              <w:rPr>
                <w:rFonts w:eastAsia="Times New Roman" w:cs="Times New Roman"/>
                <w:b/>
                <w:bCs/>
                <w:i/>
                <w:iCs/>
                <w:color w:val="000000" w:themeColor="text1"/>
                <w:sz w:val="20"/>
                <w:szCs w:val="24"/>
              </w:rPr>
              <w:t xml:space="preserve"> out the heavens as a curtain, and </w:t>
            </w:r>
            <w:proofErr w:type="spellStart"/>
            <w:r w:rsidRPr="00CF1E68">
              <w:rPr>
                <w:rFonts w:eastAsia="Times New Roman" w:cs="Times New Roman"/>
                <w:b/>
                <w:bCs/>
                <w:i/>
                <w:iCs/>
                <w:color w:val="000000" w:themeColor="text1"/>
                <w:sz w:val="20"/>
                <w:szCs w:val="24"/>
              </w:rPr>
              <w:t>spreadeth</w:t>
            </w:r>
            <w:proofErr w:type="spellEnd"/>
            <w:r w:rsidRPr="00CF1E68">
              <w:rPr>
                <w:rFonts w:eastAsia="Times New Roman" w:cs="Times New Roman"/>
                <w:b/>
                <w:bCs/>
                <w:i/>
                <w:iCs/>
                <w:color w:val="000000" w:themeColor="text1"/>
                <w:sz w:val="20"/>
                <w:szCs w:val="24"/>
              </w:rPr>
              <w:t xml:space="preserve"> them out as a tent to dwell in</w:t>
            </w:r>
            <w:r w:rsidRPr="00CF1E68">
              <w:rPr>
                <w:rFonts w:eastAsia="Times New Roman" w:cs="Times New Roman"/>
                <w:color w:val="000000" w:themeColor="text1"/>
                <w:sz w:val="20"/>
                <w:szCs w:val="24"/>
              </w:rPr>
              <w:t>:  [King James]</w:t>
            </w:r>
            <w:r w:rsidRPr="00CF1E68">
              <w:rPr>
                <w:rFonts w:eastAsia="Times New Roman" w:cs="Times New Roman"/>
                <w:color w:val="000000" w:themeColor="text1"/>
                <w:sz w:val="20"/>
                <w:szCs w:val="24"/>
              </w:rPr>
              <w:br/>
            </w:r>
            <w:r w:rsidRPr="00CF1E68">
              <w:rPr>
                <w:rFonts w:eastAsia="Times New Roman" w:cs="Times New Roman"/>
                <w:color w:val="000000" w:themeColor="text1"/>
                <w:sz w:val="20"/>
                <w:szCs w:val="24"/>
              </w:rPr>
              <w:br/>
            </w:r>
            <w:r w:rsidRPr="00CF1E68">
              <w:rPr>
                <w:rFonts w:eastAsia="Times New Roman" w:cs="Times New Roman"/>
                <w:i/>
                <w:iCs/>
                <w:color w:val="000000" w:themeColor="text1"/>
                <w:sz w:val="20"/>
                <w:szCs w:val="24"/>
              </w:rPr>
              <w:t>22</w:t>
            </w:r>
            <w:r w:rsidRPr="00CF1E68">
              <w:rPr>
                <w:rFonts w:eastAsia="Times New Roman" w:cs="Times New Roman"/>
                <w:color w:val="000000" w:themeColor="text1"/>
                <w:sz w:val="20"/>
                <w:szCs w:val="24"/>
              </w:rPr>
              <w:t xml:space="preserve"> It is he that </w:t>
            </w:r>
            <w:proofErr w:type="spellStart"/>
            <w:r w:rsidRPr="00CF1E68">
              <w:rPr>
                <w:rFonts w:eastAsia="Times New Roman" w:cs="Times New Roman"/>
                <w:color w:val="000000" w:themeColor="text1"/>
                <w:sz w:val="20"/>
                <w:szCs w:val="24"/>
              </w:rPr>
              <w:t>sitteth</w:t>
            </w:r>
            <w:proofErr w:type="spellEnd"/>
            <w:r w:rsidRPr="00CF1E68">
              <w:rPr>
                <w:rFonts w:eastAsia="Times New Roman" w:cs="Times New Roman"/>
                <w:color w:val="000000" w:themeColor="text1"/>
                <w:sz w:val="20"/>
                <w:szCs w:val="24"/>
              </w:rPr>
              <w:t xml:space="preserve"> upon the globe of the earth, and the inhabitants thereof are as locusts: </w:t>
            </w:r>
            <w:r w:rsidRPr="00CF1E68">
              <w:rPr>
                <w:rFonts w:eastAsia="Times New Roman" w:cs="Times New Roman"/>
                <w:b/>
                <w:bCs/>
                <w:i/>
                <w:iCs/>
                <w:color w:val="000000" w:themeColor="text1"/>
                <w:sz w:val="20"/>
                <w:szCs w:val="24"/>
              </w:rPr>
              <w:t xml:space="preserve">he that </w:t>
            </w:r>
            <w:proofErr w:type="spellStart"/>
            <w:r w:rsidRPr="00CF1E68">
              <w:rPr>
                <w:rFonts w:eastAsia="Times New Roman" w:cs="Times New Roman"/>
                <w:b/>
                <w:bCs/>
                <w:i/>
                <w:iCs/>
                <w:color w:val="000000" w:themeColor="text1"/>
                <w:sz w:val="20"/>
                <w:szCs w:val="24"/>
              </w:rPr>
              <w:t>stretcheth</w:t>
            </w:r>
            <w:proofErr w:type="spellEnd"/>
            <w:r w:rsidRPr="00CF1E68">
              <w:rPr>
                <w:rFonts w:eastAsia="Times New Roman" w:cs="Times New Roman"/>
                <w:b/>
                <w:bCs/>
                <w:i/>
                <w:iCs/>
                <w:color w:val="000000" w:themeColor="text1"/>
                <w:sz w:val="20"/>
                <w:szCs w:val="24"/>
              </w:rPr>
              <w:t xml:space="preserve"> out the heavens as nothing, and </w:t>
            </w:r>
            <w:proofErr w:type="spellStart"/>
            <w:r w:rsidRPr="00CF1E68">
              <w:rPr>
                <w:rFonts w:eastAsia="Times New Roman" w:cs="Times New Roman"/>
                <w:b/>
                <w:bCs/>
                <w:i/>
                <w:iCs/>
                <w:color w:val="000000" w:themeColor="text1"/>
                <w:sz w:val="20"/>
                <w:szCs w:val="24"/>
              </w:rPr>
              <w:t>spreadeth</w:t>
            </w:r>
            <w:proofErr w:type="spellEnd"/>
            <w:r w:rsidRPr="00CF1E68">
              <w:rPr>
                <w:rFonts w:eastAsia="Times New Roman" w:cs="Times New Roman"/>
                <w:b/>
                <w:bCs/>
                <w:i/>
                <w:iCs/>
                <w:color w:val="000000" w:themeColor="text1"/>
                <w:sz w:val="20"/>
                <w:szCs w:val="24"/>
              </w:rPr>
              <w:t xml:space="preserve"> them out as a tent to dwell in.</w:t>
            </w:r>
            <w:r w:rsidRPr="00CF1E68">
              <w:rPr>
                <w:rFonts w:eastAsia="Times New Roman" w:cs="Times New Roman"/>
                <w:color w:val="000000" w:themeColor="text1"/>
                <w:sz w:val="20"/>
                <w:szCs w:val="24"/>
              </w:rPr>
              <w:t xml:space="preserve"> [Catholic]</w:t>
            </w:r>
          </w:p>
        </w:tc>
      </w:tr>
    </w:tbl>
    <w:p w14:paraId="371676ED" w14:textId="77777777" w:rsidR="00CF1E68" w:rsidRPr="00CF1E68" w:rsidRDefault="00CF1E68" w:rsidP="00CF1E68">
      <w:pPr>
        <w:jc w:val="center"/>
        <w:rPr>
          <w:rFonts w:eastAsia="Times New Roman" w:cs="Times New Roman"/>
          <w:color w:val="000000" w:themeColor="text1"/>
          <w:sz w:val="20"/>
          <w:szCs w:val="24"/>
        </w:rPr>
      </w:pPr>
      <w:r w:rsidRPr="00CF1E68">
        <w:rPr>
          <w:rFonts w:eastAsia="Times New Roman" w:cs="Times New Roman"/>
          <w:color w:val="000000" w:themeColor="text1"/>
          <w:sz w:val="36"/>
          <w:szCs w:val="48"/>
        </w:rPr>
        <w:t xml:space="preserve">Consultant's Report on </w:t>
      </w:r>
      <w:proofErr w:type="spellStart"/>
      <w:r w:rsidRPr="00CF1E68">
        <w:rPr>
          <w:rFonts w:eastAsia="Times New Roman" w:cs="Times New Roman"/>
          <w:color w:val="000000" w:themeColor="text1"/>
          <w:sz w:val="36"/>
          <w:szCs w:val="48"/>
        </w:rPr>
        <w:t>Copernicanism</w:t>
      </w:r>
      <w:proofErr w:type="spellEnd"/>
      <w:r w:rsidRPr="00CF1E68">
        <w:rPr>
          <w:rFonts w:eastAsia="Times New Roman" w:cs="Times New Roman"/>
          <w:color w:val="000000" w:themeColor="text1"/>
          <w:sz w:val="18"/>
          <w:szCs w:val="24"/>
        </w:rPr>
        <w:t xml:space="preserve"> </w:t>
      </w:r>
      <w:r w:rsidRPr="00CF1E68">
        <w:rPr>
          <w:rFonts w:eastAsia="Times New Roman" w:cs="Times New Roman"/>
          <w:color w:val="000000" w:themeColor="text1"/>
          <w:sz w:val="18"/>
          <w:szCs w:val="24"/>
        </w:rPr>
        <w:br/>
      </w:r>
      <w:r w:rsidRPr="00CF1E68">
        <w:rPr>
          <w:rFonts w:eastAsia="Times New Roman" w:cs="Times New Roman"/>
          <w:color w:val="000000" w:themeColor="text1"/>
          <w:sz w:val="20"/>
          <w:szCs w:val="27"/>
        </w:rPr>
        <w:t>(February 24, 1616)</w:t>
      </w:r>
      <w:r w:rsidRPr="00CF1E68">
        <w:rPr>
          <w:rFonts w:eastAsia="Times New Roman" w:cs="Times New Roman"/>
          <w:color w:val="000000" w:themeColor="text1"/>
          <w:sz w:val="18"/>
          <w:szCs w:val="24"/>
        </w:rPr>
        <w:t xml:space="preserve"> </w:t>
      </w:r>
      <w:r w:rsidRPr="00CF1E68">
        <w:rPr>
          <w:rFonts w:eastAsia="Times New Roman" w:cs="Times New Roman"/>
          <w:color w:val="000000" w:themeColor="text1"/>
          <w:sz w:val="18"/>
          <w:szCs w:val="24"/>
        </w:rPr>
        <w:br/>
      </w:r>
      <w:r w:rsidRPr="00CF1E68">
        <w:rPr>
          <w:rFonts w:eastAsia="Times New Roman" w:cs="Times New Roman"/>
          <w:i/>
          <w:iCs/>
          <w:color w:val="000000" w:themeColor="text1"/>
          <w:sz w:val="18"/>
          <w:szCs w:val="24"/>
        </w:rPr>
        <w:t>Catholic theologians were asked by the Roman Inquisition to evaluate the Copernican theory.</w:t>
      </w:r>
      <w:r w:rsidRPr="00CF1E68">
        <w:rPr>
          <w:rFonts w:eastAsia="Times New Roman" w:cs="Times New Roman"/>
          <w:color w:val="000000" w:themeColor="text1"/>
          <w:sz w:val="18"/>
          <w:szCs w:val="24"/>
        </w:rPr>
        <w:t xml:space="preserve"> </w:t>
      </w:r>
      <w:r w:rsidRPr="00CF1E68">
        <w:rPr>
          <w:rFonts w:eastAsia="Times New Roman" w:cs="Times New Roman"/>
          <w:color w:val="000000" w:themeColor="text1"/>
          <w:sz w:val="20"/>
          <w:szCs w:val="24"/>
        </w:rPr>
        <w:br/>
      </w:r>
      <w:r w:rsidRPr="00CF1E68">
        <w:rPr>
          <w:rFonts w:eastAsia="Times New Roman" w:cs="Times New Roman"/>
          <w:i/>
          <w:iCs/>
          <w:color w:val="000000" w:themeColor="text1"/>
          <w:sz w:val="20"/>
          <w:szCs w:val="24"/>
        </w:rPr>
        <w:t>Their assessment follows:</w:t>
      </w:r>
    </w:p>
    <w:tbl>
      <w:tblPr>
        <w:tblW w:w="4936" w:type="pct"/>
        <w:jc w:val="center"/>
        <w:tblCellSpacing w:w="45" w:type="dxa"/>
        <w:shd w:val="clear" w:color="auto" w:fill="FFFFFF"/>
        <w:tblCellMar>
          <w:top w:w="90" w:type="dxa"/>
          <w:left w:w="90" w:type="dxa"/>
          <w:bottom w:w="90" w:type="dxa"/>
          <w:right w:w="90" w:type="dxa"/>
        </w:tblCellMar>
        <w:tblLook w:val="04A0" w:firstRow="1" w:lastRow="0" w:firstColumn="1" w:lastColumn="0" w:noHBand="0" w:noVBand="1"/>
      </w:tblPr>
      <w:tblGrid>
        <w:gridCol w:w="11017"/>
      </w:tblGrid>
      <w:tr w:rsidR="00CF1E68" w:rsidRPr="00CF1E68" w14:paraId="19CE0D62" w14:textId="77777777" w:rsidTr="00012191">
        <w:trPr>
          <w:tblCellSpacing w:w="45" w:type="dxa"/>
          <w:jc w:val="center"/>
        </w:trPr>
        <w:tc>
          <w:tcPr>
            <w:tcW w:w="4918" w:type="pct"/>
            <w:shd w:val="clear" w:color="auto" w:fill="FFFFFF"/>
            <w:vAlign w:val="center"/>
            <w:hideMark/>
          </w:tcPr>
          <w:p w14:paraId="73DD2801" w14:textId="77777777" w:rsidR="00CF1E68" w:rsidRPr="00CF1E68" w:rsidRDefault="00CF1E68" w:rsidP="00CF1E68">
            <w:pPr>
              <w:rPr>
                <w:rFonts w:eastAsia="Times New Roman" w:cs="Times New Roman"/>
                <w:color w:val="000000" w:themeColor="text1"/>
                <w:sz w:val="20"/>
                <w:szCs w:val="24"/>
              </w:rPr>
            </w:pPr>
            <w:r w:rsidRPr="00CF1E68">
              <w:rPr>
                <w:rFonts w:eastAsia="Times New Roman" w:cs="Times New Roman"/>
                <w:color w:val="000000" w:themeColor="text1"/>
                <w:sz w:val="20"/>
                <w:szCs w:val="24"/>
              </w:rPr>
              <w:t xml:space="preserve">A decree of February 19, 1616, summoned Qualifiers of the Holy Office and required them to give their opinion on the two following propositions in Galileo's work on the solar spots.  (The assessment was made in Rome, on Wednesday, February 24, 1616.) </w:t>
            </w:r>
          </w:p>
          <w:p w14:paraId="06549A44" w14:textId="77777777" w:rsidR="00CF1E68" w:rsidRPr="00CF1E68" w:rsidRDefault="00CF1E68" w:rsidP="00CF1E68">
            <w:pPr>
              <w:spacing w:before="100" w:beforeAutospacing="1" w:after="100" w:afterAutospacing="1"/>
              <w:rPr>
                <w:rFonts w:eastAsia="Times New Roman" w:cs="Times New Roman"/>
                <w:color w:val="000000" w:themeColor="text1"/>
                <w:sz w:val="20"/>
                <w:szCs w:val="24"/>
              </w:rPr>
            </w:pPr>
            <w:r w:rsidRPr="00CF1E68">
              <w:rPr>
                <w:rFonts w:eastAsia="Times New Roman" w:cs="Times New Roman"/>
                <w:color w:val="000000" w:themeColor="text1"/>
                <w:sz w:val="20"/>
                <w:szCs w:val="24"/>
              </w:rPr>
              <w:t xml:space="preserve">Proposition to be assessed:  </w:t>
            </w:r>
          </w:p>
          <w:p w14:paraId="76AEC564" w14:textId="77777777" w:rsidR="00CF1E68" w:rsidRPr="00CF1E68" w:rsidRDefault="00CF1E68" w:rsidP="00CF1E68">
            <w:pPr>
              <w:spacing w:before="100" w:beforeAutospacing="1" w:after="100" w:afterAutospacing="1"/>
              <w:rPr>
                <w:rFonts w:eastAsia="Times New Roman" w:cs="Times New Roman"/>
                <w:color w:val="000000" w:themeColor="text1"/>
                <w:sz w:val="20"/>
                <w:szCs w:val="24"/>
              </w:rPr>
            </w:pPr>
            <w:r w:rsidRPr="00CF1E68">
              <w:rPr>
                <w:rFonts w:eastAsia="Times New Roman" w:cs="Times New Roman"/>
                <w:color w:val="000000" w:themeColor="text1"/>
                <w:sz w:val="20"/>
                <w:szCs w:val="24"/>
              </w:rPr>
              <w:t xml:space="preserve">(1) The sun is the center of the world and wholly immovable from its place.  </w:t>
            </w:r>
          </w:p>
          <w:p w14:paraId="29D7915A" w14:textId="77777777" w:rsidR="00CF1E68" w:rsidRPr="00CF1E68" w:rsidRDefault="00CF1E68" w:rsidP="00CF1E68">
            <w:pPr>
              <w:spacing w:before="100" w:beforeAutospacing="1" w:after="100" w:afterAutospacing="1"/>
              <w:rPr>
                <w:rFonts w:eastAsia="Times New Roman" w:cs="Times New Roman"/>
                <w:color w:val="000000" w:themeColor="text1"/>
                <w:sz w:val="20"/>
                <w:szCs w:val="24"/>
              </w:rPr>
            </w:pPr>
            <w:r w:rsidRPr="00CF1E68">
              <w:rPr>
                <w:rFonts w:eastAsia="Times New Roman" w:cs="Times New Roman"/>
                <w:b/>
                <w:bCs/>
                <w:color w:val="000000" w:themeColor="text1"/>
                <w:sz w:val="20"/>
                <w:szCs w:val="24"/>
              </w:rPr>
              <w:t>Assessment:</w:t>
            </w:r>
            <w:r w:rsidRPr="00CF1E68">
              <w:rPr>
                <w:rFonts w:eastAsia="Times New Roman" w:cs="Times New Roman"/>
                <w:color w:val="000000" w:themeColor="text1"/>
                <w:sz w:val="20"/>
                <w:szCs w:val="24"/>
              </w:rPr>
              <w:t xml:space="preserve"> This proposition was unanimously declared "foolish and absurd. </w:t>
            </w:r>
            <w:proofErr w:type="gramStart"/>
            <w:r w:rsidRPr="00CF1E68">
              <w:rPr>
                <w:rFonts w:eastAsia="Times New Roman" w:cs="Times New Roman"/>
                <w:color w:val="000000" w:themeColor="text1"/>
                <w:sz w:val="20"/>
                <w:szCs w:val="24"/>
              </w:rPr>
              <w:t>philosophically</w:t>
            </w:r>
            <w:proofErr w:type="gramEnd"/>
            <w:r w:rsidRPr="00CF1E68">
              <w:rPr>
                <w:rFonts w:eastAsia="Times New Roman" w:cs="Times New Roman"/>
                <w:color w:val="000000" w:themeColor="text1"/>
                <w:sz w:val="20"/>
                <w:szCs w:val="24"/>
              </w:rPr>
              <w:t xml:space="preserve"> and formally heretical inasmuch as it expressly contradicts the doctrine of the Holy Scripture in many passages, both in their literal meaning and according to the general interpretation of the Holy Fathers and the doctors of theology." </w:t>
            </w:r>
          </w:p>
          <w:p w14:paraId="4DF005A2" w14:textId="77777777" w:rsidR="00CF1E68" w:rsidRPr="00CF1E68" w:rsidRDefault="00CF1E68" w:rsidP="00CF1E68">
            <w:pPr>
              <w:spacing w:before="100" w:beforeAutospacing="1" w:after="100" w:afterAutospacing="1"/>
              <w:rPr>
                <w:rFonts w:eastAsia="Times New Roman" w:cs="Times New Roman"/>
                <w:color w:val="000000" w:themeColor="text1"/>
                <w:sz w:val="20"/>
                <w:szCs w:val="24"/>
              </w:rPr>
            </w:pPr>
            <w:r w:rsidRPr="00CF1E68">
              <w:rPr>
                <w:rFonts w:eastAsia="Times New Roman" w:cs="Times New Roman"/>
                <w:color w:val="000000" w:themeColor="text1"/>
                <w:sz w:val="20"/>
                <w:szCs w:val="24"/>
              </w:rPr>
              <w:t xml:space="preserve">(2) The earth is not the center of the world, </w:t>
            </w:r>
            <w:proofErr w:type="gramStart"/>
            <w:r w:rsidRPr="00CF1E68">
              <w:rPr>
                <w:rFonts w:eastAsia="Times New Roman" w:cs="Times New Roman"/>
                <w:color w:val="000000" w:themeColor="text1"/>
                <w:sz w:val="20"/>
                <w:szCs w:val="24"/>
              </w:rPr>
              <w:t>nor</w:t>
            </w:r>
            <w:proofErr w:type="gramEnd"/>
            <w:r w:rsidRPr="00CF1E68">
              <w:rPr>
                <w:rFonts w:eastAsia="Times New Roman" w:cs="Times New Roman"/>
                <w:color w:val="000000" w:themeColor="text1"/>
                <w:sz w:val="20"/>
                <w:szCs w:val="24"/>
              </w:rPr>
              <w:t xml:space="preserve"> immovable, but it moves as a whole, also with diurnal motion.  </w:t>
            </w:r>
          </w:p>
          <w:p w14:paraId="0C14ECD3" w14:textId="77777777" w:rsidR="00CF1E68" w:rsidRPr="00CF1E68" w:rsidRDefault="00CF1E68" w:rsidP="00CF1E68">
            <w:pPr>
              <w:spacing w:before="100" w:beforeAutospacing="1" w:after="100" w:afterAutospacing="1"/>
              <w:rPr>
                <w:rFonts w:eastAsia="Times New Roman" w:cs="Times New Roman"/>
                <w:color w:val="000000" w:themeColor="text1"/>
                <w:sz w:val="20"/>
                <w:szCs w:val="24"/>
              </w:rPr>
            </w:pPr>
            <w:r w:rsidRPr="00CF1E68">
              <w:rPr>
                <w:rFonts w:eastAsia="Times New Roman" w:cs="Times New Roman"/>
                <w:b/>
                <w:bCs/>
                <w:color w:val="000000" w:themeColor="text1"/>
                <w:sz w:val="20"/>
                <w:szCs w:val="24"/>
              </w:rPr>
              <w:t>Assessment:</w:t>
            </w:r>
            <w:r w:rsidRPr="00CF1E68">
              <w:rPr>
                <w:rFonts w:eastAsia="Times New Roman" w:cs="Times New Roman"/>
                <w:color w:val="000000" w:themeColor="text1"/>
                <w:sz w:val="20"/>
                <w:szCs w:val="24"/>
              </w:rPr>
              <w:t xml:space="preserve"> This proposition was unanimously declared "deserving of the like censure in philosophy, and as regards theological truth, to be at least erroneous in faith." </w:t>
            </w:r>
          </w:p>
        </w:tc>
      </w:tr>
    </w:tbl>
    <w:p w14:paraId="10E41AF5" w14:textId="77777777" w:rsidR="00CF1E68" w:rsidRPr="00CF1E68" w:rsidRDefault="00CF1E68" w:rsidP="00CF1E68"/>
    <w:p w14:paraId="19EADEE1" w14:textId="77777777" w:rsidR="00CF1E68" w:rsidRPr="00F534A8" w:rsidRDefault="00CF1E68" w:rsidP="00CF1E68">
      <w:pPr>
        <w:spacing w:before="100" w:beforeAutospacing="1" w:after="100" w:afterAutospacing="1"/>
        <w:outlineLvl w:val="3"/>
        <w:rPr>
          <w:rFonts w:ascii="Hobo Std" w:eastAsia="Times New Roman" w:hAnsi="Hobo Std" w:cs="Arial"/>
          <w:b/>
          <w:color w:val="000000"/>
          <w:sz w:val="28"/>
          <w:szCs w:val="24"/>
        </w:rPr>
      </w:pPr>
      <w:r w:rsidRPr="00F534A8">
        <w:rPr>
          <w:rFonts w:ascii="Hobo Std" w:eastAsia="Times New Roman" w:hAnsi="Hobo Std" w:cs="Arial"/>
          <w:b/>
          <w:color w:val="000000"/>
          <w:sz w:val="28"/>
          <w:szCs w:val="24"/>
        </w:rPr>
        <w:lastRenderedPageBreak/>
        <w:t>How to make an opening and closing statement:</w:t>
      </w:r>
    </w:p>
    <w:p w14:paraId="62752837" w14:textId="77777777" w:rsidR="00CF1E68" w:rsidRPr="00F534A8" w:rsidRDefault="00CF1E68" w:rsidP="00CF1E68">
      <w:pPr>
        <w:spacing w:before="100" w:beforeAutospacing="1" w:after="100" w:afterAutospacing="1"/>
        <w:ind w:left="360"/>
        <w:outlineLvl w:val="3"/>
        <w:rPr>
          <w:rFonts w:ascii="Hobo Std" w:eastAsia="Times New Roman" w:hAnsi="Hobo Std" w:cs="Arial"/>
          <w:b/>
          <w:color w:val="000000"/>
          <w:sz w:val="28"/>
          <w:szCs w:val="24"/>
        </w:rPr>
      </w:pPr>
      <w:r w:rsidRPr="00F534A8">
        <w:rPr>
          <w:rFonts w:ascii="Hobo Std" w:eastAsia="Times New Roman" w:hAnsi="Hobo Std" w:cs="Arial"/>
          <w:b/>
          <w:color w:val="000000"/>
          <w:sz w:val="28"/>
          <w:szCs w:val="24"/>
        </w:rPr>
        <w:t>Opening Statement</w:t>
      </w:r>
    </w:p>
    <w:p w14:paraId="4394B4F3" w14:textId="77777777" w:rsidR="00CF1E68" w:rsidRPr="00CF1E68" w:rsidRDefault="00CF1E68" w:rsidP="00CF1E68">
      <w:pPr>
        <w:numPr>
          <w:ilvl w:val="0"/>
          <w:numId w:val="3"/>
        </w:numPr>
        <w:spacing w:before="100" w:beforeAutospacing="1" w:after="120"/>
        <w:rPr>
          <w:rFonts w:ascii="Arial" w:eastAsia="Times New Roman" w:hAnsi="Arial" w:cs="Arial"/>
          <w:color w:val="000000"/>
          <w:szCs w:val="24"/>
        </w:rPr>
      </w:pPr>
      <w:r w:rsidRPr="00CF1E68">
        <w:rPr>
          <w:rFonts w:ascii="Arial" w:eastAsia="Times New Roman" w:hAnsi="Arial" w:cs="Arial"/>
          <w:color w:val="000000"/>
          <w:szCs w:val="24"/>
        </w:rPr>
        <w:t>Prepare by reviewing your case and your opponent's case carefully. Outline your position and your opponent's position. List all of the evidence that supports your position and that supports your opponent's position. Determine how the evidence you expect your opponent to present actually supports your position, is faulty or proves a fact. Consider how you will prove your position is still correct, if the opponent's evidence proves a particular fact.</w:t>
      </w:r>
    </w:p>
    <w:p w14:paraId="3AEEA87E" w14:textId="77777777" w:rsidR="00CF1E68" w:rsidRPr="00CF1E68" w:rsidRDefault="00CF1E68" w:rsidP="00CF1E68">
      <w:pPr>
        <w:numPr>
          <w:ilvl w:val="0"/>
          <w:numId w:val="3"/>
        </w:numPr>
        <w:spacing w:before="100" w:beforeAutospacing="1" w:after="120"/>
        <w:rPr>
          <w:rFonts w:ascii="Arial" w:eastAsia="Times New Roman" w:hAnsi="Arial" w:cs="Arial"/>
          <w:color w:val="000000"/>
          <w:szCs w:val="24"/>
        </w:rPr>
      </w:pPr>
      <w:r w:rsidRPr="00CF1E68">
        <w:rPr>
          <w:rFonts w:ascii="Arial" w:eastAsia="Times New Roman" w:hAnsi="Arial" w:cs="Arial"/>
          <w:color w:val="000000"/>
          <w:szCs w:val="24"/>
        </w:rPr>
        <w:t>Pretend that your opening statement is a map and that you will be explaining where you will be traveling in your case and the purpose of your trip. Outline your opening speech. Tell the judge or jury what you will say, say it, and then tell them what you said.</w:t>
      </w:r>
    </w:p>
    <w:p w14:paraId="70C2B7EC" w14:textId="77777777" w:rsidR="00CF1E68" w:rsidRPr="00CF1E68" w:rsidRDefault="00CF1E68" w:rsidP="00CF1E68">
      <w:pPr>
        <w:numPr>
          <w:ilvl w:val="0"/>
          <w:numId w:val="3"/>
        </w:numPr>
        <w:spacing w:before="100" w:beforeAutospacing="1" w:after="120"/>
        <w:rPr>
          <w:rFonts w:ascii="Arial" w:eastAsia="Times New Roman" w:hAnsi="Arial" w:cs="Arial"/>
          <w:color w:val="000000"/>
          <w:szCs w:val="24"/>
        </w:rPr>
      </w:pPr>
      <w:r w:rsidRPr="00CF1E68">
        <w:rPr>
          <w:rFonts w:ascii="Arial" w:eastAsia="Times New Roman" w:hAnsi="Arial" w:cs="Arial"/>
          <w:color w:val="000000"/>
          <w:szCs w:val="24"/>
        </w:rPr>
        <w:t>Explain what you intend to prove. State what evidence you will introduce during the trial to prove it. Include a statement of the evidence you expect your opponent to present and show how that actually supports your case, how the evidence does not support the underlying fact your opponent argues it does, or how that fact can exist, but your position is still the correct position.</w:t>
      </w:r>
    </w:p>
    <w:p w14:paraId="7916C3E1" w14:textId="77777777" w:rsidR="00CF1E68" w:rsidRPr="00CF1E68" w:rsidRDefault="00CF1E68" w:rsidP="00CF1E68">
      <w:pPr>
        <w:numPr>
          <w:ilvl w:val="0"/>
          <w:numId w:val="3"/>
        </w:numPr>
        <w:spacing w:before="100" w:beforeAutospacing="1" w:after="120"/>
        <w:rPr>
          <w:rFonts w:ascii="Arial" w:eastAsia="Times New Roman" w:hAnsi="Arial" w:cs="Arial"/>
          <w:color w:val="000000"/>
          <w:szCs w:val="24"/>
        </w:rPr>
      </w:pPr>
      <w:r w:rsidRPr="00CF1E68">
        <w:rPr>
          <w:rFonts w:ascii="Arial" w:eastAsia="Times New Roman" w:hAnsi="Arial" w:cs="Arial"/>
          <w:color w:val="000000"/>
          <w:szCs w:val="24"/>
        </w:rPr>
        <w:t>Practice your opening statement. Have someone critique you, if possible. Ask to approach the bench if your opponent objects to your opening statement in front of a jury. Argue the point in front of the judge, rather than in front of the Jury.</w:t>
      </w:r>
    </w:p>
    <w:p w14:paraId="79658559" w14:textId="77777777" w:rsidR="00CF1E68" w:rsidRPr="00CF1E68" w:rsidRDefault="00CF1E68" w:rsidP="00CF1E68">
      <w:pPr>
        <w:spacing w:before="100" w:beforeAutospacing="1" w:after="120"/>
        <w:rPr>
          <w:rFonts w:ascii="Arial" w:eastAsia="Times New Roman" w:hAnsi="Arial" w:cs="Arial"/>
          <w:color w:val="000000"/>
          <w:szCs w:val="24"/>
        </w:rPr>
      </w:pPr>
    </w:p>
    <w:p w14:paraId="46B995DA" w14:textId="77777777" w:rsidR="00CF1E68" w:rsidRPr="00CF1E68" w:rsidRDefault="00CF1E68" w:rsidP="00CF1E68">
      <w:pPr>
        <w:spacing w:before="100" w:beforeAutospacing="1" w:after="120"/>
        <w:rPr>
          <w:rFonts w:ascii="Arial" w:eastAsia="Times New Roman" w:hAnsi="Arial" w:cs="Arial"/>
          <w:color w:val="000000"/>
          <w:szCs w:val="24"/>
        </w:rPr>
      </w:pPr>
    </w:p>
    <w:p w14:paraId="58B6A309" w14:textId="77777777" w:rsidR="00CF1E68" w:rsidRPr="00F534A8" w:rsidRDefault="00CF1E68" w:rsidP="00CF1E68">
      <w:pPr>
        <w:spacing w:before="100" w:beforeAutospacing="1" w:after="100" w:afterAutospacing="1"/>
        <w:ind w:left="360"/>
        <w:outlineLvl w:val="3"/>
        <w:rPr>
          <w:rFonts w:ascii="Hobo Std" w:eastAsia="Times New Roman" w:hAnsi="Hobo Std" w:cs="Arial"/>
          <w:b/>
          <w:color w:val="000000"/>
          <w:sz w:val="28"/>
          <w:szCs w:val="24"/>
        </w:rPr>
      </w:pPr>
      <w:r w:rsidRPr="00F534A8">
        <w:rPr>
          <w:rFonts w:ascii="Hobo Std" w:eastAsia="Times New Roman" w:hAnsi="Hobo Std" w:cs="Arial"/>
          <w:b/>
          <w:color w:val="000000"/>
          <w:sz w:val="28"/>
          <w:szCs w:val="24"/>
        </w:rPr>
        <w:t>Closing Statement</w:t>
      </w:r>
    </w:p>
    <w:p w14:paraId="71997E1D" w14:textId="77777777" w:rsidR="00CF1E68" w:rsidRPr="00CF1E68" w:rsidRDefault="00CF1E68" w:rsidP="00CF1E68">
      <w:pPr>
        <w:numPr>
          <w:ilvl w:val="0"/>
          <w:numId w:val="4"/>
        </w:numPr>
        <w:spacing w:before="100" w:beforeAutospacing="1" w:after="120"/>
        <w:rPr>
          <w:rFonts w:ascii="Arial" w:eastAsia="Times New Roman" w:hAnsi="Arial" w:cs="Arial"/>
          <w:color w:val="000000"/>
          <w:szCs w:val="24"/>
        </w:rPr>
      </w:pPr>
      <w:r w:rsidRPr="00CF1E68">
        <w:rPr>
          <w:rFonts w:ascii="Arial" w:eastAsia="Times New Roman" w:hAnsi="Arial" w:cs="Arial"/>
          <w:color w:val="000000"/>
          <w:szCs w:val="24"/>
        </w:rPr>
        <w:t>Outline the highlights of your closing argument before the trial begins. Remain flexible in case new evidence is presented during the trial. Change your closing statement, as necessary, during the trial if evidence is presented that you did not expect.</w:t>
      </w:r>
    </w:p>
    <w:p w14:paraId="28880351" w14:textId="77777777" w:rsidR="00CF1E68" w:rsidRPr="00CF1E68" w:rsidRDefault="00CF1E68" w:rsidP="00CF1E68">
      <w:pPr>
        <w:numPr>
          <w:ilvl w:val="0"/>
          <w:numId w:val="4"/>
        </w:numPr>
        <w:spacing w:before="100" w:beforeAutospacing="1" w:after="120"/>
        <w:rPr>
          <w:rFonts w:ascii="Arial" w:eastAsia="Times New Roman" w:hAnsi="Arial" w:cs="Arial"/>
          <w:color w:val="000000"/>
          <w:szCs w:val="24"/>
        </w:rPr>
      </w:pPr>
      <w:r w:rsidRPr="00CF1E68">
        <w:rPr>
          <w:rFonts w:ascii="Arial" w:eastAsia="Times New Roman" w:hAnsi="Arial" w:cs="Arial"/>
          <w:color w:val="000000"/>
          <w:szCs w:val="24"/>
        </w:rPr>
        <w:t>Use a forceful and direct first and last sentence; maintain eye contact with the judge or jury. Explain any legal terminology to the jury without talking down to them.</w:t>
      </w:r>
    </w:p>
    <w:p w14:paraId="04F3F9BE" w14:textId="77777777" w:rsidR="00CF1E68" w:rsidRPr="00CF1E68" w:rsidRDefault="00CF1E68" w:rsidP="00CF1E68">
      <w:pPr>
        <w:numPr>
          <w:ilvl w:val="0"/>
          <w:numId w:val="4"/>
        </w:numPr>
        <w:spacing w:before="100" w:beforeAutospacing="1" w:after="120"/>
        <w:rPr>
          <w:rFonts w:ascii="Arial" w:eastAsia="Times New Roman" w:hAnsi="Arial" w:cs="Arial"/>
          <w:color w:val="000000"/>
          <w:szCs w:val="24"/>
        </w:rPr>
      </w:pPr>
      <w:r w:rsidRPr="00CF1E68">
        <w:rPr>
          <w:rFonts w:ascii="Arial" w:eastAsia="Times New Roman" w:hAnsi="Arial" w:cs="Arial"/>
          <w:color w:val="000000"/>
          <w:szCs w:val="24"/>
        </w:rPr>
        <w:t xml:space="preserve">Outline the relevant </w:t>
      </w:r>
      <w:hyperlink r:id="rId6" w:history="1">
        <w:r w:rsidRPr="00CF1E68">
          <w:rPr>
            <w:rFonts w:ascii="Arial" w:eastAsia="Times New Roman" w:hAnsi="Arial" w:cs="Arial"/>
            <w:color w:val="000000" w:themeColor="text1"/>
            <w:szCs w:val="24"/>
          </w:rPr>
          <w:t>law</w:t>
        </w:r>
      </w:hyperlink>
      <w:r w:rsidRPr="00CF1E68">
        <w:rPr>
          <w:rFonts w:ascii="Arial" w:eastAsia="Times New Roman" w:hAnsi="Arial" w:cs="Arial"/>
          <w:color w:val="000000"/>
          <w:szCs w:val="24"/>
        </w:rPr>
        <w:t xml:space="preserve"> and explain how both the evidence presented during the trial and the law support your position. Emphasize key exhibits and key testimony. Refer back to your opening statement and the evidence you stated you would present and the fact that you did present that evidence. End the closing statement by making a forceful statement about why your position is correct by law and supported by the evidence.</w:t>
      </w:r>
    </w:p>
    <w:p w14:paraId="1EC0B429" w14:textId="77777777" w:rsidR="00CF1E68" w:rsidRPr="00CF1E68" w:rsidRDefault="00CF1E68" w:rsidP="00CF1E68"/>
    <w:p w14:paraId="61CC3CF8" w14:textId="77777777" w:rsidR="00CF1E68" w:rsidRPr="00CF1E68" w:rsidRDefault="00CF1E68" w:rsidP="00CF1E68"/>
    <w:p w14:paraId="734BD925" w14:textId="77777777" w:rsidR="00CF1E68" w:rsidRPr="00CF1E68" w:rsidRDefault="00CF1E68" w:rsidP="00CF1E68"/>
    <w:p w14:paraId="3FD66597" w14:textId="77777777" w:rsidR="00CF1E68" w:rsidRPr="00CF1E68" w:rsidRDefault="00CF1E68" w:rsidP="00CF1E68"/>
    <w:p w14:paraId="1F042328" w14:textId="77777777" w:rsidR="00CF1E68" w:rsidRPr="00CF1E68" w:rsidRDefault="00CF1E68" w:rsidP="00CF1E68"/>
    <w:p w14:paraId="7CC56C13" w14:textId="77777777" w:rsidR="00CF1E68" w:rsidRPr="00CF1E68" w:rsidRDefault="00CF1E68" w:rsidP="00CF1E68"/>
    <w:p w14:paraId="3CD01E19" w14:textId="77777777" w:rsidR="00CF1E68" w:rsidRPr="00CF1E68" w:rsidRDefault="00CF1E68" w:rsidP="00CF1E68"/>
    <w:p w14:paraId="171F6F0A" w14:textId="77777777" w:rsidR="00CF1E68" w:rsidRPr="00CF1E68" w:rsidRDefault="00CF1E68" w:rsidP="00CF1E68"/>
    <w:p w14:paraId="2BF390D3" w14:textId="77777777" w:rsidR="00CF1E68" w:rsidRPr="00CF1E68" w:rsidRDefault="00CF1E68" w:rsidP="00CF1E68"/>
    <w:p w14:paraId="3A07BF5A" w14:textId="77777777" w:rsidR="00CF1E68" w:rsidRPr="00CF1E68" w:rsidRDefault="00CF1E68" w:rsidP="00CF1E68"/>
    <w:p w14:paraId="5644AB39" w14:textId="77777777" w:rsidR="00CF1E68" w:rsidRPr="00CF1E68" w:rsidRDefault="00CF1E68" w:rsidP="00CF1E68"/>
    <w:p w14:paraId="23698725" w14:textId="77777777" w:rsidR="00CF1E68" w:rsidRPr="00CF1E68" w:rsidRDefault="00CF1E68" w:rsidP="00CF1E68"/>
    <w:p w14:paraId="22725D53" w14:textId="77777777" w:rsidR="00CF1E68" w:rsidRPr="00CF1E68" w:rsidRDefault="00CF1E68" w:rsidP="00CF1E68"/>
    <w:p w14:paraId="18730C8D" w14:textId="77777777" w:rsidR="00CF1E68" w:rsidRPr="00CF1E68" w:rsidRDefault="00CF1E68" w:rsidP="00CF1E68"/>
    <w:p w14:paraId="10B53712" w14:textId="77777777" w:rsidR="00CF1E68" w:rsidRPr="00CF1E68" w:rsidRDefault="00CF1E68" w:rsidP="00CF1E68">
      <w:pPr>
        <w:rPr>
          <w:sz w:val="24"/>
          <w:szCs w:val="24"/>
        </w:rPr>
      </w:pPr>
    </w:p>
    <w:p w14:paraId="130E69B6" w14:textId="77777777" w:rsidR="00CF1E68" w:rsidRPr="00CF1E68" w:rsidRDefault="00CF1E68" w:rsidP="00CF1E68">
      <w:pPr>
        <w:spacing w:before="100" w:beforeAutospacing="1" w:after="100" w:afterAutospacing="1"/>
        <w:jc w:val="center"/>
        <w:outlineLvl w:val="0"/>
        <w:rPr>
          <w:rFonts w:ascii="Berlin Sans FB Demi" w:eastAsia="Times New Roman" w:hAnsi="Berlin Sans FB Demi" w:cs="Times New Roman"/>
          <w:b/>
          <w:bCs/>
          <w:color w:val="000000" w:themeColor="text1"/>
          <w:kern w:val="36"/>
          <w:sz w:val="40"/>
        </w:rPr>
      </w:pPr>
      <w:r w:rsidRPr="00CF1E68">
        <w:rPr>
          <w:rFonts w:ascii="Berlin Sans FB Demi" w:eastAsia="Times New Roman" w:hAnsi="Berlin Sans FB Demi" w:cs="Times New Roman"/>
          <w:b/>
          <w:bCs/>
          <w:color w:val="000000" w:themeColor="text1"/>
          <w:kern w:val="36"/>
          <w:sz w:val="40"/>
        </w:rPr>
        <w:lastRenderedPageBreak/>
        <w:t xml:space="preserve">Did Galileo have Proof of the Earth's Movement? </w:t>
      </w:r>
    </w:p>
    <w:p w14:paraId="2AFA1920" w14:textId="77777777" w:rsidR="00CF1E68" w:rsidRPr="00CF1E68" w:rsidRDefault="00CF1E68" w:rsidP="00CF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color w:val="000000" w:themeColor="text1"/>
        </w:rPr>
      </w:pPr>
      <w:r w:rsidRPr="00CF1E68">
        <w:rPr>
          <w:rFonts w:eastAsia="Times New Roman" w:cs="Courier New"/>
          <w:noProof/>
          <w:color w:val="000000" w:themeColor="text1"/>
        </w:rPr>
        <w:drawing>
          <wp:inline distT="0" distB="0" distL="0" distR="0" wp14:anchorId="6B89E9C7" wp14:editId="24DA7433">
            <wp:extent cx="4591685" cy="262890"/>
            <wp:effectExtent l="0" t="0" r="0" b="3810"/>
            <wp:docPr id="2" name="Picture 2" descr="http://muse.tau.ac.il/museum/galileo/flow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se.tau.ac.il/museum/galileo/flow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685" cy="262890"/>
                    </a:xfrm>
                    <a:prstGeom prst="rect">
                      <a:avLst/>
                    </a:prstGeom>
                    <a:noFill/>
                    <a:ln>
                      <a:noFill/>
                    </a:ln>
                  </pic:spPr>
                </pic:pic>
              </a:graphicData>
            </a:graphic>
          </wp:inline>
        </w:drawing>
      </w:r>
    </w:p>
    <w:p w14:paraId="57A2A855" w14:textId="77777777" w:rsidR="00CF1E68" w:rsidRPr="00CF1E68" w:rsidRDefault="00CF1E68" w:rsidP="00CF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rPr>
      </w:pPr>
    </w:p>
    <w:p w14:paraId="16209834" w14:textId="77777777" w:rsidR="00CF1E68" w:rsidRPr="00CF1E68" w:rsidRDefault="00CF1E68" w:rsidP="00CF1E68">
      <w:pPr>
        <w:spacing w:before="100" w:beforeAutospacing="1" w:after="100" w:afterAutospacing="1"/>
        <w:rPr>
          <w:rFonts w:eastAsia="Times New Roman" w:cs="Times New Roman"/>
          <w:color w:val="000000" w:themeColor="text1"/>
        </w:rPr>
      </w:pPr>
      <w:r w:rsidRPr="00CF1E68">
        <w:rPr>
          <w:rFonts w:eastAsia="Times New Roman" w:cs="Times New Roman"/>
          <w:color w:val="000000" w:themeColor="text1"/>
        </w:rPr>
        <w:t xml:space="preserve">In order to understand the investigation process and </w:t>
      </w:r>
      <w:proofErr w:type="spellStart"/>
      <w:r w:rsidRPr="00CF1E68">
        <w:rPr>
          <w:rFonts w:eastAsia="Times New Roman" w:cs="Times New Roman"/>
          <w:color w:val="000000" w:themeColor="text1"/>
        </w:rPr>
        <w:t>Galilei's</w:t>
      </w:r>
      <w:proofErr w:type="spellEnd"/>
      <w:r w:rsidRPr="00CF1E68">
        <w:rPr>
          <w:rFonts w:eastAsia="Times New Roman" w:cs="Times New Roman"/>
          <w:color w:val="000000" w:themeColor="text1"/>
        </w:rPr>
        <w:t xml:space="preserve"> trail we recommend </w:t>
      </w:r>
      <w:proofErr w:type="gramStart"/>
      <w:r w:rsidRPr="00CF1E68">
        <w:rPr>
          <w:rFonts w:eastAsia="Times New Roman" w:cs="Times New Roman"/>
          <w:color w:val="000000" w:themeColor="text1"/>
        </w:rPr>
        <w:t>to look</w:t>
      </w:r>
      <w:proofErr w:type="gramEnd"/>
      <w:r w:rsidRPr="00CF1E68">
        <w:rPr>
          <w:rFonts w:eastAsia="Times New Roman" w:cs="Times New Roman"/>
          <w:color w:val="000000" w:themeColor="text1"/>
        </w:rPr>
        <w:t xml:space="preserve"> at - </w:t>
      </w:r>
      <w:hyperlink r:id="rId8" w:history="1">
        <w:r w:rsidRPr="00CF1E68">
          <w:rPr>
            <w:rFonts w:eastAsia="Times New Roman" w:cs="Times New Roman"/>
            <w:color w:val="000000" w:themeColor="text1"/>
          </w:rPr>
          <w:t>Lexicon Galileo's trial</w:t>
        </w:r>
      </w:hyperlink>
      <w:r w:rsidRPr="00CF1E68">
        <w:rPr>
          <w:rFonts w:eastAsia="Times New Roman" w:cs="Times New Roman"/>
          <w:color w:val="000000" w:themeColor="text1"/>
        </w:rPr>
        <w:t xml:space="preserve">. </w:t>
      </w:r>
    </w:p>
    <w:p w14:paraId="7B7BB5C3" w14:textId="77777777" w:rsidR="00CF1E68" w:rsidRPr="00CF1E68" w:rsidRDefault="00CF1E68" w:rsidP="00CF1E68">
      <w:pPr>
        <w:spacing w:before="100" w:beforeAutospacing="1" w:after="100" w:afterAutospacing="1"/>
        <w:rPr>
          <w:rFonts w:eastAsia="Times New Roman" w:cs="Times New Roman"/>
          <w:color w:val="000000" w:themeColor="text1"/>
        </w:rPr>
      </w:pPr>
      <w:r w:rsidRPr="00CF1E68">
        <w:rPr>
          <w:rFonts w:eastAsia="Times New Roman" w:cs="Times New Roman"/>
          <w:bCs/>
          <w:color w:val="000000" w:themeColor="text1"/>
        </w:rPr>
        <w:t>I</w:t>
      </w:r>
      <w:r w:rsidRPr="00CF1E68">
        <w:rPr>
          <w:rFonts w:eastAsia="Times New Roman" w:cs="Times New Roman"/>
          <w:color w:val="000000" w:themeColor="text1"/>
        </w:rPr>
        <w:t xml:space="preserve">n 1615, the Special Theological Advisory Committee determined that </w:t>
      </w:r>
      <w:hyperlink r:id="rId9" w:history="1">
        <w:r w:rsidRPr="00CF1E68">
          <w:rPr>
            <w:rFonts w:eastAsia="Times New Roman" w:cs="Times New Roman"/>
            <w:bCs/>
            <w:color w:val="000000" w:themeColor="text1"/>
          </w:rPr>
          <w:t>the Copernican theory</w:t>
        </w:r>
      </w:hyperlink>
      <w:r w:rsidRPr="00CF1E68">
        <w:rPr>
          <w:rFonts w:eastAsia="Times New Roman" w:cs="Times New Roman"/>
          <w:color w:val="000000" w:themeColor="text1"/>
        </w:rPr>
        <w:t xml:space="preserve"> according to which the earth revolves around the sun, was "philosophically foolish," i.e., physically foolish (See </w:t>
      </w:r>
      <w:hyperlink r:id="rId10" w:history="1">
        <w:r w:rsidRPr="00CF1E68">
          <w:rPr>
            <w:rFonts w:eastAsia="Times New Roman" w:cs="Times New Roman"/>
            <w:bCs/>
            <w:color w:val="000000" w:themeColor="text1"/>
          </w:rPr>
          <w:t>the ban on the Heliocentric theory</w:t>
        </w:r>
      </w:hyperlink>
      <w:r w:rsidRPr="00CF1E68">
        <w:rPr>
          <w:rFonts w:eastAsia="Times New Roman" w:cs="Times New Roman"/>
          <w:color w:val="000000" w:themeColor="text1"/>
        </w:rPr>
        <w:t xml:space="preserve">). How did the Church scholars arrive at a conclusion that is so extreme and strange from our point of view, given that we know that the sun does indeed revolve around the </w:t>
      </w:r>
      <w:proofErr w:type="gramStart"/>
      <w:r w:rsidRPr="00CF1E68">
        <w:rPr>
          <w:rFonts w:eastAsia="Times New Roman" w:cs="Times New Roman"/>
          <w:color w:val="000000" w:themeColor="text1"/>
        </w:rPr>
        <w:t>earth.</w:t>
      </w:r>
      <w:proofErr w:type="gramEnd"/>
      <w:r w:rsidRPr="00CF1E68">
        <w:rPr>
          <w:rFonts w:eastAsia="Times New Roman" w:cs="Times New Roman"/>
          <w:color w:val="000000" w:themeColor="text1"/>
        </w:rPr>
        <w:t xml:space="preserve"> In order to understand the prohibition of the Copernican theory, we must become acquainted with the physical and astronomical claims for and against it. It seems that Galileo and the rest of those supporting the Copernican theory did not have convincing arguments in favor of the earth's movement. In his </w:t>
      </w:r>
      <w:hyperlink r:id="rId11" w:history="1">
        <w:r w:rsidRPr="00CF1E68">
          <w:rPr>
            <w:rFonts w:eastAsia="Times New Roman" w:cs="Times New Roman"/>
            <w:bCs/>
            <w:i/>
            <w:iCs/>
            <w:color w:val="000000" w:themeColor="text1"/>
          </w:rPr>
          <w:t>Dialogue Concerning the Two Chief World Systems</w:t>
        </w:r>
      </w:hyperlink>
      <w:r w:rsidRPr="00CF1E68">
        <w:rPr>
          <w:rFonts w:eastAsia="Times New Roman" w:cs="Times New Roman"/>
          <w:color w:val="000000" w:themeColor="text1"/>
        </w:rPr>
        <w:t xml:space="preserve"> </w:t>
      </w:r>
      <w:hyperlink r:id="rId12" w:history="1">
        <w:r w:rsidRPr="00CF1E68">
          <w:rPr>
            <w:rFonts w:eastAsia="Times New Roman" w:cs="Times New Roman"/>
            <w:bCs/>
            <w:color w:val="000000" w:themeColor="text1"/>
          </w:rPr>
          <w:t>Galileo</w:t>
        </w:r>
      </w:hyperlink>
      <w:r w:rsidRPr="00CF1E68">
        <w:rPr>
          <w:rFonts w:eastAsia="Times New Roman" w:cs="Times New Roman"/>
          <w:color w:val="000000" w:themeColor="text1"/>
        </w:rPr>
        <w:t xml:space="preserve"> managed to show that the movement of the earth is possible, but he did not succeed in showing that it was necessary. </w:t>
      </w:r>
    </w:p>
    <w:p w14:paraId="53F906DB" w14:textId="77777777" w:rsidR="00CF1E68" w:rsidRPr="00CF1E68" w:rsidRDefault="00CF1E68" w:rsidP="00CF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color w:val="000000" w:themeColor="text1"/>
        </w:rPr>
      </w:pPr>
      <w:r w:rsidRPr="00CF1E68">
        <w:rPr>
          <w:rFonts w:eastAsia="Times New Roman" w:cs="Courier New"/>
          <w:noProof/>
          <w:color w:val="000000" w:themeColor="text1"/>
        </w:rPr>
        <w:drawing>
          <wp:inline distT="0" distB="0" distL="0" distR="0" wp14:anchorId="6BA89A92" wp14:editId="3E3ECF45">
            <wp:extent cx="544830" cy="204470"/>
            <wp:effectExtent l="0" t="0" r="7620" b="5080"/>
            <wp:docPr id="3" name="Picture 3" descr="http://muse.tau.ac.il/museum/galileo/frill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se.tau.ac.il/museum/galileo/frill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830" cy="204470"/>
                    </a:xfrm>
                    <a:prstGeom prst="rect">
                      <a:avLst/>
                    </a:prstGeom>
                    <a:noFill/>
                    <a:ln>
                      <a:noFill/>
                    </a:ln>
                  </pic:spPr>
                </pic:pic>
              </a:graphicData>
            </a:graphic>
          </wp:inline>
        </w:drawing>
      </w:r>
    </w:p>
    <w:p w14:paraId="1388D3B5" w14:textId="77777777" w:rsidR="00CF1E68" w:rsidRPr="00CF1E68" w:rsidRDefault="00CF1E68" w:rsidP="00CF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rPr>
      </w:pPr>
    </w:p>
    <w:p w14:paraId="032E798F" w14:textId="77777777" w:rsidR="00CF1E68" w:rsidRPr="00CF1E68" w:rsidRDefault="00CF1E68" w:rsidP="00CF1E68">
      <w:pPr>
        <w:rPr>
          <w:color w:val="000000" w:themeColor="text1"/>
        </w:rPr>
      </w:pPr>
      <w:r w:rsidRPr="00CF1E68">
        <w:rPr>
          <w:color w:val="000000" w:themeColor="text1"/>
        </w:rPr>
        <w:t xml:space="preserve">What were the main claims of the astronomers and natural philosophers (physicists) who supported </w:t>
      </w:r>
      <w:hyperlink r:id="rId14" w:history="1">
        <w:r w:rsidRPr="00CF1E68">
          <w:rPr>
            <w:bCs/>
            <w:color w:val="000000" w:themeColor="text1"/>
          </w:rPr>
          <w:t>the geocentric theory</w:t>
        </w:r>
      </w:hyperlink>
      <w:r w:rsidRPr="00CF1E68">
        <w:rPr>
          <w:color w:val="000000" w:themeColor="text1"/>
        </w:rPr>
        <w:t xml:space="preserve">? These people worked within the framework of </w:t>
      </w:r>
      <w:hyperlink r:id="rId15" w:history="1">
        <w:r w:rsidRPr="00CF1E68">
          <w:rPr>
            <w:bCs/>
            <w:color w:val="000000" w:themeColor="text1"/>
          </w:rPr>
          <w:t>Aristotelian physics</w:t>
        </w:r>
      </w:hyperlink>
      <w:r w:rsidRPr="00CF1E68">
        <w:rPr>
          <w:color w:val="000000" w:themeColor="text1"/>
        </w:rPr>
        <w:t xml:space="preserve"> and they were the ones behind the Theological Advisory Committee's decision. True to his method, </w:t>
      </w:r>
      <w:hyperlink r:id="rId16" w:history="1">
        <w:r w:rsidRPr="00CF1E68">
          <w:rPr>
            <w:bCs/>
            <w:color w:val="000000" w:themeColor="text1"/>
          </w:rPr>
          <w:t>Aristotle</w:t>
        </w:r>
      </w:hyperlink>
      <w:r w:rsidRPr="00CF1E68">
        <w:rPr>
          <w:color w:val="000000" w:themeColor="text1"/>
        </w:rPr>
        <w:t xml:space="preserve"> showed that the earth is at the center of the world and does not revolve around the sun or any other star. Aristotle's proof was based on the well known fact that all heavy objects fall to the ground. The ground prevents these objects from moving toward the center of the earth. All heavy bodies, claimed Aristotle, strive to reach the center of the world. But the center of the world is already occupied by another heavy body, i.e., the earth. Because the earth is made of heavy material, the center of the earth unites with the center of the world. In other words, all objects fall to the center of the world and are stopped by the earth. There is no reason to justify the movement of the earth, which is a heavy body, around a distant center, when the earth is already located in the natural place of heavy objects, i.e., at the center of the world. The planets, however, are made from ethereal matter, lighter than any substance known on earth, and this is the reason why they are in the sky, and capable of rotating around the earth. </w:t>
      </w:r>
    </w:p>
    <w:p w14:paraId="28FA1C45" w14:textId="77777777" w:rsidR="00CF1E68" w:rsidRPr="00CF1E68" w:rsidRDefault="00CF1E68" w:rsidP="00CF1E68">
      <w:pPr>
        <w:spacing w:before="100" w:beforeAutospacing="1" w:after="100" w:afterAutospacing="1"/>
        <w:rPr>
          <w:rFonts w:eastAsia="Times New Roman" w:cs="Times New Roman"/>
          <w:color w:val="000000" w:themeColor="text1"/>
        </w:rPr>
      </w:pPr>
      <w:r w:rsidRPr="00CF1E68">
        <w:rPr>
          <w:rFonts w:eastAsia="Times New Roman" w:cs="Times New Roman"/>
          <w:color w:val="000000" w:themeColor="text1"/>
        </w:rPr>
        <w:t xml:space="preserve">The Copernicans contended that the planets are heavy, and that not all heavy bodies strive to reach the center of the world. Contrary to </w:t>
      </w:r>
      <w:r w:rsidRPr="00CF1E68">
        <w:rPr>
          <w:rFonts w:eastAsia="Times New Roman" w:cs="Times New Roman"/>
          <w:bCs/>
          <w:color w:val="000000" w:themeColor="text1"/>
        </w:rPr>
        <w:t>the Aristotelians</w:t>
      </w:r>
      <w:r w:rsidRPr="00CF1E68">
        <w:rPr>
          <w:rFonts w:eastAsia="Times New Roman" w:cs="Times New Roman"/>
          <w:color w:val="000000" w:themeColor="text1"/>
        </w:rPr>
        <w:t xml:space="preserve">, they could not explain how the planets revolve around the sun. At most, </w:t>
      </w:r>
      <w:r w:rsidRPr="00CF1E68">
        <w:rPr>
          <w:rFonts w:eastAsia="Times New Roman" w:cs="Times New Roman"/>
          <w:bCs/>
          <w:color w:val="000000" w:themeColor="text1"/>
        </w:rPr>
        <w:t>Galileo</w:t>
      </w:r>
      <w:r w:rsidRPr="00CF1E68">
        <w:rPr>
          <w:rFonts w:eastAsia="Times New Roman" w:cs="Times New Roman"/>
          <w:color w:val="000000" w:themeColor="text1"/>
        </w:rPr>
        <w:t xml:space="preserve"> only succeeded in showing that the Aristotelian explanation is unacceptable. Galileo concentrated on refuting the Aristotelian theory, mainly by discussing the similarities between the stars and the earth, and presenting changes in the heavens, contrary to the Aristotelian claim that the celestial ether never changes. His </w:t>
      </w:r>
      <w:hyperlink r:id="rId17" w:history="1">
        <w:r w:rsidRPr="00CF1E68">
          <w:rPr>
            <w:rFonts w:eastAsia="Times New Roman" w:cs="Times New Roman"/>
            <w:bCs/>
            <w:color w:val="000000" w:themeColor="text1"/>
          </w:rPr>
          <w:t>telescopic</w:t>
        </w:r>
      </w:hyperlink>
      <w:r w:rsidRPr="00CF1E68">
        <w:rPr>
          <w:rFonts w:eastAsia="Times New Roman" w:cs="Times New Roman"/>
          <w:color w:val="000000" w:themeColor="text1"/>
        </w:rPr>
        <w:t xml:space="preserve"> observations of the moon were central to his explanation that the planets are made from matter similar to that of the earth, and that the same physical laws prevail in both heaven and earth. If the planets too are made of heavy material, this refutes the Aristotelian claim that all heavy bodies strive to reach the center of the universe, for here we have various heavy bodies which do not move toward the center of the earth. </w:t>
      </w:r>
    </w:p>
    <w:p w14:paraId="1E1B5B30" w14:textId="77777777" w:rsidR="00CF1E68" w:rsidRPr="00CF1E68" w:rsidRDefault="00CF1E68" w:rsidP="00CF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color w:val="000000" w:themeColor="text1"/>
        </w:rPr>
      </w:pPr>
      <w:r w:rsidRPr="00CF1E68">
        <w:rPr>
          <w:rFonts w:eastAsia="Times New Roman" w:cs="Courier New"/>
          <w:noProof/>
          <w:color w:val="000000" w:themeColor="text1"/>
        </w:rPr>
        <w:drawing>
          <wp:inline distT="0" distB="0" distL="0" distR="0" wp14:anchorId="0AA26A34" wp14:editId="13D10218">
            <wp:extent cx="4591685" cy="184785"/>
            <wp:effectExtent l="0" t="0" r="0" b="5715"/>
            <wp:docPr id="4" name="Picture 4" descr="http://muse.tau.ac.il/museum/galileo/frill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se.tau.ac.il/museum/galileo/frill2.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91685" cy="184785"/>
                    </a:xfrm>
                    <a:prstGeom prst="rect">
                      <a:avLst/>
                    </a:prstGeom>
                    <a:noFill/>
                    <a:ln>
                      <a:noFill/>
                    </a:ln>
                  </pic:spPr>
                </pic:pic>
              </a:graphicData>
            </a:graphic>
          </wp:inline>
        </w:drawing>
      </w:r>
    </w:p>
    <w:p w14:paraId="1A85FBEF" w14:textId="77777777" w:rsidR="00CF1E68" w:rsidRPr="00CF1E68" w:rsidRDefault="00CF1E68" w:rsidP="00CF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rPr>
      </w:pPr>
    </w:p>
    <w:p w14:paraId="211EBBD8" w14:textId="77777777" w:rsidR="00CF1E68" w:rsidRPr="00CF1E68" w:rsidRDefault="00CF1E68" w:rsidP="00CF1E68">
      <w:pPr>
        <w:rPr>
          <w:color w:val="000000" w:themeColor="text1"/>
        </w:rPr>
      </w:pPr>
      <w:r w:rsidRPr="00CF1E68">
        <w:rPr>
          <w:color w:val="000000" w:themeColor="text1"/>
        </w:rPr>
        <w:t xml:space="preserve">The supporters of </w:t>
      </w:r>
      <w:r w:rsidRPr="00CF1E68">
        <w:rPr>
          <w:bCs/>
          <w:color w:val="000000" w:themeColor="text1"/>
        </w:rPr>
        <w:t>the geocentric theory</w:t>
      </w:r>
      <w:r w:rsidRPr="00CF1E68">
        <w:rPr>
          <w:color w:val="000000" w:themeColor="text1"/>
        </w:rPr>
        <w:t xml:space="preserve"> had an explanation for the movement of the stars. The fact that they were made of ether explained their circular motion. The supporters of </w:t>
      </w:r>
      <w:r w:rsidRPr="00CF1E68">
        <w:rPr>
          <w:bCs/>
          <w:color w:val="000000" w:themeColor="text1"/>
        </w:rPr>
        <w:t>the Copernican theory</w:t>
      </w:r>
      <w:r w:rsidRPr="00CF1E68">
        <w:rPr>
          <w:color w:val="000000" w:themeColor="text1"/>
        </w:rPr>
        <w:t xml:space="preserve"> had to explain why the stars moved, but until the time of </w:t>
      </w:r>
      <w:hyperlink r:id="rId19" w:history="1">
        <w:r w:rsidRPr="00CF1E68">
          <w:rPr>
            <w:bCs/>
            <w:color w:val="000000" w:themeColor="text1"/>
          </w:rPr>
          <w:t>Newton's</w:t>
        </w:r>
      </w:hyperlink>
      <w:r w:rsidRPr="00CF1E68">
        <w:rPr>
          <w:color w:val="000000" w:themeColor="text1"/>
        </w:rPr>
        <w:t xml:space="preserve"> explanation, they did not have a convincing claim. </w:t>
      </w:r>
      <w:proofErr w:type="gramStart"/>
      <w:r w:rsidRPr="00CF1E68">
        <w:rPr>
          <w:color w:val="000000" w:themeColor="text1"/>
        </w:rPr>
        <w:t>Galileo,</w:t>
      </w:r>
      <w:proofErr w:type="gramEnd"/>
      <w:r w:rsidRPr="00CF1E68">
        <w:rPr>
          <w:color w:val="000000" w:themeColor="text1"/>
        </w:rPr>
        <w:t xml:space="preserve"> however showed that periodic movement was a natural property of bodies which will continue their motion. </w:t>
      </w:r>
      <w:hyperlink r:id="rId20" w:history="1">
        <w:r w:rsidRPr="00CF1E68">
          <w:rPr>
            <w:bCs/>
            <w:color w:val="000000" w:themeColor="text1"/>
          </w:rPr>
          <w:t>The law of inertia</w:t>
        </w:r>
      </w:hyperlink>
      <w:r w:rsidRPr="00CF1E68">
        <w:rPr>
          <w:color w:val="000000" w:themeColor="text1"/>
        </w:rPr>
        <w:t xml:space="preserve"> showed that bodies will continue their uniform movement, and </w:t>
      </w:r>
      <w:hyperlink r:id="rId21" w:history="1">
        <w:r w:rsidRPr="00CF1E68">
          <w:rPr>
            <w:bCs/>
            <w:color w:val="000000" w:themeColor="text1"/>
          </w:rPr>
          <w:t>the pendulum</w:t>
        </w:r>
      </w:hyperlink>
      <w:r w:rsidRPr="00CF1E68">
        <w:rPr>
          <w:color w:val="000000" w:themeColor="text1"/>
        </w:rPr>
        <w:t xml:space="preserve"> served as an example of a heavy body constantly moving at a changing velocity. Galileo's new mechanics served as the basis for refuting the Aristotelian claims regarding the movement of the earth. With regard to the question of the supporters of </w:t>
      </w:r>
      <w:r w:rsidRPr="00CF1E68">
        <w:rPr>
          <w:bCs/>
          <w:color w:val="000000" w:themeColor="text1"/>
        </w:rPr>
        <w:t>the geocentric theory</w:t>
      </w:r>
      <w:r w:rsidRPr="00CF1E68">
        <w:rPr>
          <w:color w:val="000000" w:themeColor="text1"/>
        </w:rPr>
        <w:t xml:space="preserve"> then, why, if the earth moves, do we not feel that motion? They claimed that the fact that we do not feel the motion indicates that the </w:t>
      </w:r>
      <w:r w:rsidRPr="00CF1E68">
        <w:rPr>
          <w:color w:val="000000" w:themeColor="text1"/>
        </w:rPr>
        <w:lastRenderedPageBreak/>
        <w:t xml:space="preserve">earth does not move. </w:t>
      </w:r>
      <w:r w:rsidRPr="00CF1E68">
        <w:rPr>
          <w:bCs/>
          <w:color w:val="000000" w:themeColor="text1"/>
        </w:rPr>
        <w:t>Galileo</w:t>
      </w:r>
      <w:r w:rsidRPr="00CF1E68">
        <w:rPr>
          <w:color w:val="000000" w:themeColor="text1"/>
        </w:rPr>
        <w:t xml:space="preserve"> responded to this central claim in </w:t>
      </w:r>
      <w:hyperlink r:id="rId22" w:history="1">
        <w:r w:rsidRPr="00CF1E68">
          <w:rPr>
            <w:bCs/>
            <w:color w:val="000000" w:themeColor="text1"/>
          </w:rPr>
          <w:t>the Dialogue</w:t>
        </w:r>
      </w:hyperlink>
      <w:r w:rsidRPr="00CF1E68">
        <w:rPr>
          <w:color w:val="000000" w:themeColor="text1"/>
        </w:rPr>
        <w:t xml:space="preserve"> by means of </w:t>
      </w:r>
      <w:hyperlink r:id="rId23" w:history="1">
        <w:r w:rsidRPr="00CF1E68">
          <w:rPr>
            <w:bCs/>
            <w:color w:val="000000" w:themeColor="text1"/>
          </w:rPr>
          <w:t>the ship example</w:t>
        </w:r>
      </w:hyperlink>
      <w:r w:rsidRPr="00CF1E68">
        <w:rPr>
          <w:color w:val="000000" w:themeColor="text1"/>
        </w:rPr>
        <w:t xml:space="preserve"> and </w:t>
      </w:r>
      <w:r w:rsidRPr="00CF1E68">
        <w:rPr>
          <w:bCs/>
          <w:color w:val="000000" w:themeColor="text1"/>
        </w:rPr>
        <w:t>the law of inertia</w:t>
      </w:r>
      <w:r w:rsidRPr="00CF1E68">
        <w:rPr>
          <w:color w:val="000000" w:themeColor="text1"/>
        </w:rPr>
        <w:t xml:space="preserve">. He showed that we do not feel periodic motion. Galileo ignored the fact that the earth's motion is not uniform. </w:t>
      </w:r>
      <w:r w:rsidRPr="00CF1E68">
        <w:rPr>
          <w:bCs/>
          <w:color w:val="000000" w:themeColor="text1"/>
        </w:rPr>
        <w:t>Newton</w:t>
      </w:r>
      <w:r w:rsidRPr="00CF1E68">
        <w:rPr>
          <w:color w:val="000000" w:themeColor="text1"/>
        </w:rPr>
        <w:t xml:space="preserve"> showed how the motion of the earth may be felt, although its effect is small. It should be remembered that in 1616, when </w:t>
      </w:r>
      <w:r w:rsidRPr="00CF1E68">
        <w:rPr>
          <w:bCs/>
          <w:color w:val="000000" w:themeColor="text1"/>
        </w:rPr>
        <w:t>the Copernican theory</w:t>
      </w:r>
      <w:r w:rsidRPr="00CF1E68">
        <w:rPr>
          <w:color w:val="000000" w:themeColor="text1"/>
        </w:rPr>
        <w:t xml:space="preserve"> was rejected, Galileo has still not published his claims that the motion cannot be felt, which </w:t>
      </w:r>
      <w:r w:rsidRPr="00CF1E68">
        <w:rPr>
          <w:bCs/>
          <w:color w:val="000000" w:themeColor="text1"/>
        </w:rPr>
        <w:t>contradict Aristotelian physics.</w:t>
      </w:r>
      <w:r w:rsidRPr="00CF1E68">
        <w:rPr>
          <w:color w:val="000000" w:themeColor="text1"/>
        </w:rPr>
        <w:t xml:space="preserve"> </w:t>
      </w:r>
    </w:p>
    <w:p w14:paraId="331913E7" w14:textId="77777777" w:rsidR="00CF1E68" w:rsidRPr="00CF1E68" w:rsidRDefault="00CF1E68" w:rsidP="00CF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color w:val="000000" w:themeColor="text1"/>
        </w:rPr>
      </w:pPr>
      <w:r w:rsidRPr="00CF1E68">
        <w:rPr>
          <w:rFonts w:eastAsia="Times New Roman" w:cs="Courier New"/>
          <w:noProof/>
          <w:color w:val="000000" w:themeColor="text1"/>
        </w:rPr>
        <w:drawing>
          <wp:inline distT="0" distB="0" distL="0" distR="0" wp14:anchorId="544A04D8" wp14:editId="36A8C02A">
            <wp:extent cx="4591685" cy="262890"/>
            <wp:effectExtent l="0" t="0" r="0" b="3810"/>
            <wp:docPr id="5" name="Picture 5" descr="http://muse.tau.ac.il/museum/galileo/fow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use.tau.ac.il/museum/galileo/fow1.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91685" cy="262890"/>
                    </a:xfrm>
                    <a:prstGeom prst="rect">
                      <a:avLst/>
                    </a:prstGeom>
                    <a:noFill/>
                    <a:ln>
                      <a:noFill/>
                    </a:ln>
                  </pic:spPr>
                </pic:pic>
              </a:graphicData>
            </a:graphic>
          </wp:inline>
        </w:drawing>
      </w:r>
    </w:p>
    <w:p w14:paraId="641D54DD" w14:textId="77777777" w:rsidR="00CF1E68" w:rsidRPr="00CF1E68" w:rsidRDefault="00CF1E68" w:rsidP="00CF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rPr>
      </w:pPr>
    </w:p>
    <w:p w14:paraId="544D9B38" w14:textId="77777777" w:rsidR="00CF1E68" w:rsidRPr="00CF1E68" w:rsidRDefault="00CF1E68" w:rsidP="00CF1E68">
      <w:pPr>
        <w:rPr>
          <w:color w:val="000000" w:themeColor="text1"/>
        </w:rPr>
      </w:pPr>
      <w:r w:rsidRPr="00CF1E68">
        <w:rPr>
          <w:color w:val="000000" w:themeColor="text1"/>
        </w:rPr>
        <w:t xml:space="preserve">Those who objected to </w:t>
      </w:r>
      <w:hyperlink r:id="rId25" w:history="1">
        <w:r w:rsidRPr="00CF1E68">
          <w:rPr>
            <w:bCs/>
            <w:color w:val="000000" w:themeColor="text1"/>
          </w:rPr>
          <w:t>the Copernican theory</w:t>
        </w:r>
      </w:hyperlink>
      <w:r w:rsidRPr="00CF1E68">
        <w:rPr>
          <w:color w:val="000000" w:themeColor="text1"/>
        </w:rPr>
        <w:t xml:space="preserve"> also raised an observational, astronomical claim against this theory. As the earth revolves around the sun, the distance from the sun of various places in the world changes from winter to summer, so that the difference from winter to summer is equal to the diameter of the earth's orbit around the sun. Thus, if we look from the earth to a star (whose place in the heavens is fixed) we should see it at a somewhat different angle in summer and in winter, in the same way that we see a distant building from different angles when we stand in two different places. </w:t>
      </w:r>
    </w:p>
    <w:p w14:paraId="404893A0" w14:textId="77777777" w:rsidR="00CF1E68" w:rsidRPr="00CF1E68" w:rsidRDefault="00CF1E68" w:rsidP="00CF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Courier New"/>
          <w:color w:val="000000" w:themeColor="text1"/>
        </w:rPr>
      </w:pPr>
      <w:r w:rsidRPr="00CF1E68">
        <w:rPr>
          <w:rFonts w:eastAsia="Times New Roman" w:cs="Courier New"/>
          <w:noProof/>
          <w:color w:val="000000" w:themeColor="text1"/>
        </w:rPr>
        <w:drawing>
          <wp:inline distT="0" distB="0" distL="0" distR="0" wp14:anchorId="02E0E21B" wp14:editId="084EC6EE">
            <wp:extent cx="1128395" cy="1351915"/>
            <wp:effectExtent l="0" t="0" r="0" b="635"/>
            <wp:docPr id="6" name="Picture 6" descr="http://muse.tau.ac.il/museum/galileo/paral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use.tau.ac.il/museum/galileo/paral1.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28395" cy="1351915"/>
                    </a:xfrm>
                    <a:prstGeom prst="rect">
                      <a:avLst/>
                    </a:prstGeom>
                    <a:noFill/>
                    <a:ln>
                      <a:noFill/>
                    </a:ln>
                  </pic:spPr>
                </pic:pic>
              </a:graphicData>
            </a:graphic>
          </wp:inline>
        </w:drawing>
      </w:r>
      <w:r w:rsidRPr="00CF1E68">
        <w:rPr>
          <w:rFonts w:eastAsia="Times New Roman" w:cs="Courier New"/>
          <w:noProof/>
          <w:color w:val="000000" w:themeColor="text1"/>
        </w:rPr>
        <w:drawing>
          <wp:inline distT="0" distB="0" distL="0" distR="0" wp14:anchorId="513256E1" wp14:editId="133BCBF9">
            <wp:extent cx="1186815" cy="1351915"/>
            <wp:effectExtent l="0" t="0" r="0" b="635"/>
            <wp:docPr id="7" name="Picture 7" descr="http://muse.tau.ac.il/museum/galileo/paral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use.tau.ac.il/museum/galileo/paral2.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86815" cy="1351915"/>
                    </a:xfrm>
                    <a:prstGeom prst="rect">
                      <a:avLst/>
                    </a:prstGeom>
                    <a:noFill/>
                    <a:ln>
                      <a:noFill/>
                    </a:ln>
                  </pic:spPr>
                </pic:pic>
              </a:graphicData>
            </a:graphic>
          </wp:inline>
        </w:drawing>
      </w:r>
    </w:p>
    <w:p w14:paraId="3B544AA0" w14:textId="77777777" w:rsidR="00CF1E68" w:rsidRPr="00CF1E68" w:rsidRDefault="00CF1E68" w:rsidP="00CF1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themeColor="text1"/>
        </w:rPr>
      </w:pPr>
    </w:p>
    <w:p w14:paraId="2BBFAC60" w14:textId="77777777" w:rsidR="00CF1E68" w:rsidRPr="00CF1E68" w:rsidRDefault="00CF1E68" w:rsidP="00CF1E68">
      <w:pPr>
        <w:rPr>
          <w:color w:val="000000" w:themeColor="text1"/>
        </w:rPr>
      </w:pPr>
      <w:r w:rsidRPr="00CF1E68">
        <w:rPr>
          <w:color w:val="000000" w:themeColor="text1"/>
        </w:rPr>
        <w:t xml:space="preserve">The change in the star's angle of sight is called </w:t>
      </w:r>
      <w:r w:rsidRPr="00CF1E68">
        <w:rPr>
          <w:bCs/>
          <w:color w:val="000000" w:themeColor="text1"/>
        </w:rPr>
        <w:t>parallax</w:t>
      </w:r>
      <w:r w:rsidRPr="00CF1E68">
        <w:rPr>
          <w:color w:val="000000" w:themeColor="text1"/>
        </w:rPr>
        <w:t xml:space="preserve">. According to </w:t>
      </w:r>
      <w:r w:rsidRPr="00CF1E68">
        <w:rPr>
          <w:bCs/>
          <w:color w:val="000000" w:themeColor="text1"/>
        </w:rPr>
        <w:t>the Copernican theory</w:t>
      </w:r>
      <w:r w:rsidRPr="00CF1E68">
        <w:rPr>
          <w:color w:val="000000" w:themeColor="text1"/>
        </w:rPr>
        <w:t xml:space="preserve"> a parallax should have been observed, but it was not observed. Copernicus and his followers explained that it was not observed because the stars are very distant, so that the distance traveled by the earth from summer to winter, is negligible when compared to its enormous distance from the stars. Those who subscribed to the Copernican theory claimed that this was the reason why astronomers had not observed this phenomenon. </w:t>
      </w:r>
      <w:r w:rsidRPr="00CF1E68">
        <w:rPr>
          <w:bCs/>
          <w:color w:val="000000" w:themeColor="text1"/>
        </w:rPr>
        <w:t xml:space="preserve">A parallax was first observed in 1838, almost 300 years after the publication of </w:t>
      </w:r>
      <w:hyperlink r:id="rId28" w:history="1">
        <w:r w:rsidRPr="00CF1E68">
          <w:rPr>
            <w:bCs/>
            <w:color w:val="000000" w:themeColor="text1"/>
          </w:rPr>
          <w:t>Copernicus</w:t>
        </w:r>
      </w:hyperlink>
      <w:r w:rsidRPr="00CF1E68">
        <w:rPr>
          <w:bCs/>
          <w:color w:val="000000" w:themeColor="text1"/>
        </w:rPr>
        <w:t xml:space="preserve">' </w:t>
      </w:r>
      <w:r w:rsidRPr="00CF1E68">
        <w:rPr>
          <w:bCs/>
          <w:i/>
          <w:iCs/>
          <w:color w:val="000000" w:themeColor="text1"/>
        </w:rPr>
        <w:t xml:space="preserve">De </w:t>
      </w:r>
      <w:proofErr w:type="spellStart"/>
      <w:r w:rsidRPr="00CF1E68">
        <w:rPr>
          <w:bCs/>
          <w:i/>
          <w:iCs/>
          <w:color w:val="000000" w:themeColor="text1"/>
        </w:rPr>
        <w:t>Revolutionibus</w:t>
      </w:r>
      <w:proofErr w:type="spellEnd"/>
      <w:r w:rsidRPr="00CF1E68">
        <w:rPr>
          <w:bCs/>
          <w:i/>
          <w:iCs/>
          <w:color w:val="000000" w:themeColor="text1"/>
        </w:rPr>
        <w:t xml:space="preserve"> </w:t>
      </w:r>
      <w:proofErr w:type="spellStart"/>
      <w:r w:rsidRPr="00CF1E68">
        <w:rPr>
          <w:bCs/>
          <w:i/>
          <w:iCs/>
          <w:color w:val="000000" w:themeColor="text1"/>
        </w:rPr>
        <w:t>Orbitum</w:t>
      </w:r>
      <w:proofErr w:type="spellEnd"/>
      <w:r w:rsidRPr="00CF1E68">
        <w:rPr>
          <w:bCs/>
          <w:color w:val="000000" w:themeColor="text1"/>
        </w:rPr>
        <w:t>.</w:t>
      </w:r>
      <w:r w:rsidRPr="00CF1E68">
        <w:rPr>
          <w:color w:val="000000" w:themeColor="text1"/>
        </w:rPr>
        <w:t xml:space="preserve"> The angle of change is so small that it does not exceed the second of an arc, i.e., less than one millionth of an arc. It's no wonder that they failed to notice such a small change in the seventeenth century. </w:t>
      </w:r>
    </w:p>
    <w:p w14:paraId="7344A6F4" w14:textId="77777777" w:rsidR="00CF1E68" w:rsidRPr="00CF1E68" w:rsidRDefault="00CF1E68" w:rsidP="00CF1E68">
      <w:pPr>
        <w:spacing w:before="100" w:beforeAutospacing="1" w:after="100" w:afterAutospacing="1"/>
        <w:rPr>
          <w:rFonts w:eastAsia="Times New Roman" w:cs="Times New Roman"/>
          <w:bCs/>
          <w:color w:val="000000" w:themeColor="text1"/>
        </w:rPr>
      </w:pPr>
      <w:r w:rsidRPr="00CF1E68">
        <w:rPr>
          <w:rFonts w:eastAsia="Times New Roman" w:cs="Times New Roman"/>
          <w:color w:val="000000" w:themeColor="text1"/>
        </w:rPr>
        <w:t>The supporters of the moving earth theory managed to show that the movement of the earth was possible, but not that the earth actually moves. In his</w:t>
      </w:r>
      <w:r w:rsidRPr="00CF1E68">
        <w:rPr>
          <w:rFonts w:eastAsia="Times New Roman" w:cs="Times New Roman"/>
          <w:bCs/>
          <w:color w:val="000000" w:themeColor="text1"/>
        </w:rPr>
        <w:t xml:space="preserve"> </w:t>
      </w:r>
      <w:r w:rsidRPr="00CF1E68">
        <w:rPr>
          <w:rFonts w:eastAsia="Times New Roman" w:cs="Times New Roman"/>
          <w:bCs/>
          <w:i/>
          <w:iCs/>
          <w:color w:val="000000" w:themeColor="text1"/>
        </w:rPr>
        <w:t>Dialogue</w:t>
      </w:r>
      <w:r w:rsidRPr="00CF1E68">
        <w:rPr>
          <w:rFonts w:eastAsia="Times New Roman" w:cs="Times New Roman"/>
          <w:color w:val="000000" w:themeColor="text1"/>
        </w:rPr>
        <w:t xml:space="preserve">, </w:t>
      </w:r>
      <w:r w:rsidRPr="00CF1E68">
        <w:rPr>
          <w:rFonts w:eastAsia="Times New Roman" w:cs="Times New Roman"/>
          <w:bCs/>
          <w:color w:val="000000" w:themeColor="text1"/>
        </w:rPr>
        <w:t>Galileo</w:t>
      </w:r>
      <w:r w:rsidRPr="00CF1E68">
        <w:rPr>
          <w:rFonts w:eastAsia="Times New Roman" w:cs="Times New Roman"/>
          <w:color w:val="000000" w:themeColor="text1"/>
        </w:rPr>
        <w:t xml:space="preserve"> attempted to explain the ebb and flow of the tide as a by-product of the earth's movement, thus proving this movement according to its cause. However, Galileo's explanation was problematic, and few were convinced. Galileo's followers ultimately rejected this </w:t>
      </w:r>
      <w:proofErr w:type="gramStart"/>
      <w:r w:rsidRPr="00CF1E68">
        <w:rPr>
          <w:rFonts w:eastAsia="Times New Roman" w:cs="Times New Roman"/>
          <w:color w:val="000000" w:themeColor="text1"/>
        </w:rPr>
        <w:t>explanation which</w:t>
      </w:r>
      <w:proofErr w:type="gramEnd"/>
      <w:r w:rsidRPr="00CF1E68">
        <w:rPr>
          <w:rFonts w:eastAsia="Times New Roman" w:cs="Times New Roman"/>
          <w:color w:val="000000" w:themeColor="text1"/>
        </w:rPr>
        <w:t xml:space="preserve"> does not conform with </w:t>
      </w:r>
      <w:r w:rsidRPr="00CF1E68">
        <w:rPr>
          <w:rFonts w:eastAsia="Times New Roman" w:cs="Times New Roman"/>
          <w:bCs/>
          <w:color w:val="000000" w:themeColor="text1"/>
        </w:rPr>
        <w:t>Newton's physics</w:t>
      </w:r>
      <w:r w:rsidRPr="00CF1E68">
        <w:rPr>
          <w:rFonts w:eastAsia="Times New Roman" w:cs="Times New Roman"/>
          <w:color w:val="000000" w:themeColor="text1"/>
        </w:rPr>
        <w:t xml:space="preserve">. Newton was the man who supplied crucial proof in favor of </w:t>
      </w:r>
      <w:r w:rsidRPr="00CF1E68">
        <w:rPr>
          <w:rFonts w:eastAsia="Times New Roman" w:cs="Times New Roman"/>
          <w:bCs/>
          <w:color w:val="000000" w:themeColor="text1"/>
        </w:rPr>
        <w:t>the heliocentric theory.</w:t>
      </w:r>
    </w:p>
    <w:p w14:paraId="2BC5D4CE" w14:textId="77777777" w:rsidR="00CF1E68" w:rsidRPr="00CF1E68" w:rsidRDefault="00CF1E68" w:rsidP="00CF1E68">
      <w:pPr>
        <w:spacing w:before="100" w:beforeAutospacing="1" w:after="100" w:afterAutospacing="1"/>
        <w:rPr>
          <w:rFonts w:eastAsia="Times New Roman" w:cs="Times New Roman"/>
          <w:color w:val="000000" w:themeColor="text1"/>
        </w:rPr>
      </w:pPr>
    </w:p>
    <w:p w14:paraId="5F81A78B" w14:textId="77777777" w:rsidR="00CF1E68" w:rsidRPr="00CF1E68" w:rsidRDefault="00CF1E68" w:rsidP="00CF1E68">
      <w:pPr>
        <w:spacing w:before="100" w:beforeAutospacing="1" w:after="100" w:afterAutospacing="1"/>
        <w:rPr>
          <w:rFonts w:eastAsia="Times New Roman" w:cs="Times New Roman"/>
          <w:color w:val="000000" w:themeColor="text1"/>
        </w:rPr>
      </w:pPr>
    </w:p>
    <w:p w14:paraId="0C056EFE" w14:textId="77777777" w:rsidR="00CF1E68" w:rsidRPr="00CF1E68" w:rsidRDefault="00CF1E68" w:rsidP="00CF1E68">
      <w:pPr>
        <w:spacing w:before="100" w:beforeAutospacing="1" w:after="100" w:afterAutospacing="1"/>
        <w:rPr>
          <w:rFonts w:eastAsia="Times New Roman" w:cs="Times New Roman"/>
          <w:color w:val="000000" w:themeColor="text1"/>
        </w:rPr>
      </w:pPr>
    </w:p>
    <w:p w14:paraId="477FC48A" w14:textId="77777777" w:rsidR="00CF1E68" w:rsidRPr="00CF1E68" w:rsidRDefault="00CF1E68" w:rsidP="00CF1E68">
      <w:pPr>
        <w:spacing w:before="100" w:beforeAutospacing="1" w:after="100" w:afterAutospacing="1"/>
        <w:rPr>
          <w:rFonts w:eastAsia="Times New Roman" w:cs="Times New Roman"/>
          <w:color w:val="000000" w:themeColor="text1"/>
        </w:rPr>
      </w:pPr>
    </w:p>
    <w:p w14:paraId="0BA3B9CD" w14:textId="77777777" w:rsidR="00CF1E68" w:rsidRPr="00CF1E68" w:rsidRDefault="00CF1E68" w:rsidP="00CF1E68">
      <w:pPr>
        <w:spacing w:before="100" w:beforeAutospacing="1" w:after="100" w:afterAutospacing="1"/>
        <w:rPr>
          <w:rFonts w:eastAsia="Times New Roman" w:cs="Times New Roman"/>
          <w:color w:val="000000" w:themeColor="text1"/>
        </w:rPr>
      </w:pPr>
    </w:p>
    <w:p w14:paraId="231BB4E2" w14:textId="77777777" w:rsidR="00CF1E68" w:rsidRPr="00CF1E68" w:rsidRDefault="00CF1E68" w:rsidP="00CF1E68">
      <w:pPr>
        <w:spacing w:before="100" w:beforeAutospacing="1" w:after="100" w:afterAutospacing="1"/>
        <w:rPr>
          <w:rFonts w:eastAsia="Times New Roman" w:cs="Times New Roman"/>
          <w:color w:val="000000" w:themeColor="text1"/>
        </w:rPr>
      </w:pPr>
    </w:p>
    <w:p w14:paraId="78F6F98C" w14:textId="77777777" w:rsidR="00CF1E68" w:rsidRPr="00CF1E68" w:rsidRDefault="00CF1E68" w:rsidP="00CF1E68">
      <w:pPr>
        <w:spacing w:before="100" w:beforeAutospacing="1" w:after="100" w:afterAutospacing="1"/>
        <w:rPr>
          <w:rFonts w:eastAsia="Times New Roman" w:cs="Times New Roman"/>
          <w:color w:val="000000" w:themeColor="text1"/>
        </w:rPr>
      </w:pPr>
    </w:p>
    <w:p w14:paraId="35D05996" w14:textId="77777777" w:rsidR="00CF1E68" w:rsidRPr="00CF1E68" w:rsidRDefault="00CF1E68" w:rsidP="00CF1E68">
      <w:pPr>
        <w:spacing w:before="100" w:beforeAutospacing="1" w:after="100" w:afterAutospacing="1"/>
        <w:rPr>
          <w:rFonts w:eastAsia="Times New Roman" w:cs="Times New Roman"/>
          <w:color w:val="000000" w:themeColor="text1"/>
        </w:rPr>
      </w:pPr>
    </w:p>
    <w:p w14:paraId="15098E5C" w14:textId="77777777" w:rsidR="00CF1E68" w:rsidRPr="00F534A8" w:rsidRDefault="00CF1E68" w:rsidP="00CF1E68">
      <w:pPr>
        <w:spacing w:before="100" w:beforeAutospacing="1" w:after="100" w:afterAutospacing="1"/>
        <w:rPr>
          <w:rFonts w:ascii="Hobo Std" w:eastAsia="Times New Roman" w:hAnsi="Hobo Std" w:cs="Times New Roman"/>
          <w:color w:val="000000" w:themeColor="text1"/>
          <w:sz w:val="24"/>
          <w:szCs w:val="24"/>
        </w:rPr>
      </w:pPr>
      <w:r w:rsidRPr="00F534A8">
        <w:rPr>
          <w:rFonts w:ascii="Hobo Std" w:eastAsia="Times New Roman" w:hAnsi="Hobo Std" w:cs="Times New Roman"/>
          <w:b/>
          <w:bCs/>
          <w:color w:val="000000" w:themeColor="text1"/>
          <w:sz w:val="24"/>
          <w:szCs w:val="24"/>
        </w:rPr>
        <w:lastRenderedPageBreak/>
        <w:t xml:space="preserve">List of </w:t>
      </w:r>
      <w:hyperlink r:id="rId29" w:tooltip="Objection (law)" w:history="1">
        <w:r w:rsidRPr="00F534A8">
          <w:rPr>
            <w:rFonts w:ascii="Hobo Std" w:eastAsia="Times New Roman" w:hAnsi="Hobo Std" w:cs="Times New Roman"/>
            <w:b/>
            <w:bCs/>
            <w:color w:val="000000" w:themeColor="text1"/>
            <w:sz w:val="24"/>
            <w:szCs w:val="24"/>
          </w:rPr>
          <w:t>objections</w:t>
        </w:r>
      </w:hyperlink>
      <w:r w:rsidRPr="00F534A8">
        <w:rPr>
          <w:rFonts w:ascii="Hobo Std" w:eastAsia="Times New Roman" w:hAnsi="Hobo Std" w:cs="Times New Roman"/>
          <w:color w:val="000000" w:themeColor="text1"/>
          <w:sz w:val="24"/>
          <w:szCs w:val="24"/>
        </w:rPr>
        <w:t xml:space="preserve"> in </w:t>
      </w:r>
      <w:hyperlink r:id="rId30" w:tooltip="American law" w:history="1">
        <w:r w:rsidRPr="00F534A8">
          <w:rPr>
            <w:rFonts w:ascii="Hobo Std" w:eastAsia="Times New Roman" w:hAnsi="Hobo Std" w:cs="Times New Roman"/>
            <w:color w:val="000000" w:themeColor="text1"/>
            <w:sz w:val="24"/>
            <w:szCs w:val="24"/>
          </w:rPr>
          <w:t>American law</w:t>
        </w:r>
      </w:hyperlink>
      <w:r w:rsidRPr="00F534A8">
        <w:rPr>
          <w:rFonts w:ascii="Hobo Std" w:eastAsia="Times New Roman" w:hAnsi="Hobo Std" w:cs="Times New Roman"/>
          <w:color w:val="000000" w:themeColor="text1"/>
          <w:sz w:val="24"/>
          <w:szCs w:val="24"/>
        </w:rPr>
        <w:t xml:space="preserve">: </w:t>
      </w:r>
    </w:p>
    <w:p w14:paraId="2AA7221C" w14:textId="77777777" w:rsidR="00CF1E68" w:rsidRPr="00CF1E68" w:rsidRDefault="00CF1E68" w:rsidP="00CF1E68">
      <w:pPr>
        <w:spacing w:before="100" w:beforeAutospacing="1" w:after="100" w:afterAutospacing="1"/>
        <w:rPr>
          <w:rFonts w:eastAsia="Times New Roman" w:cs="Times New Roman"/>
          <w:color w:val="000000" w:themeColor="text1"/>
          <w:szCs w:val="24"/>
        </w:rPr>
      </w:pPr>
      <w:r w:rsidRPr="00CF1E68">
        <w:rPr>
          <w:rFonts w:eastAsia="Times New Roman" w:cs="Times New Roman"/>
          <w:color w:val="000000" w:themeColor="text1"/>
          <w:szCs w:val="24"/>
        </w:rPr>
        <w:t>Proper reasons for objecting to a question asked of a witness include:</w:t>
      </w:r>
    </w:p>
    <w:p w14:paraId="68D458F9" w14:textId="77777777" w:rsidR="00CF1E68" w:rsidRPr="00CF1E68" w:rsidRDefault="00CF1E68" w:rsidP="00CF1E68">
      <w:pPr>
        <w:numPr>
          <w:ilvl w:val="0"/>
          <w:numId w:val="5"/>
        </w:numPr>
        <w:spacing w:before="100" w:beforeAutospacing="1" w:after="100" w:afterAutospacing="1"/>
        <w:rPr>
          <w:rFonts w:eastAsia="Times New Roman" w:cs="Times New Roman"/>
          <w:color w:val="000000" w:themeColor="text1"/>
          <w:szCs w:val="24"/>
        </w:rPr>
      </w:pPr>
      <w:r w:rsidRPr="00CF1E68">
        <w:rPr>
          <w:rFonts w:eastAsia="Times New Roman" w:cs="Times New Roman"/>
          <w:i/>
          <w:iCs/>
          <w:color w:val="000000" w:themeColor="text1"/>
          <w:szCs w:val="24"/>
          <w:u w:val="single"/>
        </w:rPr>
        <w:t>Ambiguous</w:t>
      </w:r>
      <w:r w:rsidRPr="00CF1E68">
        <w:rPr>
          <w:rFonts w:eastAsia="Times New Roman" w:cs="Times New Roman"/>
          <w:color w:val="000000" w:themeColor="text1"/>
          <w:szCs w:val="24"/>
        </w:rPr>
        <w:t xml:space="preserve">, </w:t>
      </w:r>
      <w:r w:rsidRPr="00CF1E68">
        <w:rPr>
          <w:rFonts w:eastAsia="Times New Roman" w:cs="Times New Roman"/>
          <w:i/>
          <w:iCs/>
          <w:color w:val="000000" w:themeColor="text1"/>
          <w:szCs w:val="24"/>
          <w:u w:val="single"/>
        </w:rPr>
        <w:t>confusing</w:t>
      </w:r>
      <w:r w:rsidRPr="00CF1E68">
        <w:rPr>
          <w:rFonts w:eastAsia="Times New Roman" w:cs="Times New Roman"/>
          <w:color w:val="000000" w:themeColor="text1"/>
          <w:szCs w:val="24"/>
        </w:rPr>
        <w:t xml:space="preserve">, </w:t>
      </w:r>
      <w:r w:rsidRPr="00CF1E68">
        <w:rPr>
          <w:rFonts w:eastAsia="Times New Roman" w:cs="Times New Roman"/>
          <w:i/>
          <w:iCs/>
          <w:color w:val="000000" w:themeColor="text1"/>
          <w:szCs w:val="24"/>
          <w:u w:val="single"/>
        </w:rPr>
        <w:t>misleading</w:t>
      </w:r>
      <w:r w:rsidRPr="00CF1E68">
        <w:rPr>
          <w:rFonts w:eastAsia="Times New Roman" w:cs="Times New Roman"/>
          <w:color w:val="000000" w:themeColor="text1"/>
          <w:szCs w:val="24"/>
        </w:rPr>
        <w:t xml:space="preserve">, </w:t>
      </w:r>
      <w:r w:rsidRPr="00CF1E68">
        <w:rPr>
          <w:rFonts w:eastAsia="Times New Roman" w:cs="Times New Roman"/>
          <w:i/>
          <w:iCs/>
          <w:color w:val="000000" w:themeColor="text1"/>
          <w:szCs w:val="24"/>
          <w:u w:val="single"/>
        </w:rPr>
        <w:t>vague</w:t>
      </w:r>
      <w:r w:rsidRPr="00CF1E68">
        <w:rPr>
          <w:rFonts w:eastAsia="Times New Roman" w:cs="Times New Roman"/>
          <w:color w:val="000000" w:themeColor="text1"/>
          <w:szCs w:val="24"/>
        </w:rPr>
        <w:t xml:space="preserve">, </w:t>
      </w:r>
      <w:r w:rsidRPr="00CF1E68">
        <w:rPr>
          <w:rFonts w:eastAsia="Times New Roman" w:cs="Times New Roman"/>
          <w:i/>
          <w:iCs/>
          <w:color w:val="000000" w:themeColor="text1"/>
          <w:szCs w:val="24"/>
          <w:u w:val="single"/>
        </w:rPr>
        <w:t>unintelligible</w:t>
      </w:r>
      <w:r w:rsidRPr="00CF1E68">
        <w:rPr>
          <w:rFonts w:eastAsia="Times New Roman" w:cs="Times New Roman"/>
          <w:color w:val="000000" w:themeColor="text1"/>
          <w:szCs w:val="24"/>
        </w:rPr>
        <w:t>: the question is not clear and precise enough for the witness to properly answer</w:t>
      </w:r>
    </w:p>
    <w:p w14:paraId="35662944" w14:textId="77777777" w:rsidR="00CF1E68" w:rsidRPr="00CF1E68" w:rsidRDefault="005A70E9" w:rsidP="00CF1E68">
      <w:pPr>
        <w:numPr>
          <w:ilvl w:val="0"/>
          <w:numId w:val="5"/>
        </w:numPr>
        <w:spacing w:before="100" w:beforeAutospacing="1" w:after="100" w:afterAutospacing="1"/>
        <w:rPr>
          <w:rFonts w:eastAsia="Times New Roman" w:cs="Times New Roman"/>
          <w:color w:val="000000" w:themeColor="text1"/>
          <w:szCs w:val="24"/>
        </w:rPr>
      </w:pPr>
      <w:hyperlink r:id="rId31" w:tooltip="Arguing the law (page does not exist)" w:history="1">
        <w:r w:rsidR="00CF1E68" w:rsidRPr="00CF1E68">
          <w:rPr>
            <w:rFonts w:eastAsia="Times New Roman" w:cs="Times New Roman"/>
            <w:i/>
            <w:iCs/>
            <w:color w:val="000000" w:themeColor="text1"/>
            <w:szCs w:val="24"/>
            <w:u w:val="single"/>
          </w:rPr>
          <w:t>Arguing the law</w:t>
        </w:r>
      </w:hyperlink>
      <w:r w:rsidR="00CF1E68" w:rsidRPr="00CF1E68">
        <w:rPr>
          <w:rFonts w:eastAsia="Times New Roman" w:cs="Times New Roman"/>
          <w:color w:val="000000" w:themeColor="text1"/>
          <w:szCs w:val="24"/>
        </w:rPr>
        <w:t>: counsel is instructing the jury on the law.</w:t>
      </w:r>
    </w:p>
    <w:p w14:paraId="2B49E341" w14:textId="77777777" w:rsidR="00CF1E68" w:rsidRPr="00CF1E68" w:rsidRDefault="005A70E9" w:rsidP="00CF1E68">
      <w:pPr>
        <w:numPr>
          <w:ilvl w:val="0"/>
          <w:numId w:val="5"/>
        </w:numPr>
        <w:spacing w:before="100" w:beforeAutospacing="1" w:after="100" w:afterAutospacing="1"/>
        <w:rPr>
          <w:rFonts w:eastAsia="Times New Roman" w:cs="Times New Roman"/>
          <w:color w:val="000000" w:themeColor="text1"/>
          <w:szCs w:val="24"/>
        </w:rPr>
      </w:pPr>
      <w:hyperlink r:id="rId32" w:tooltip="Argumentative" w:history="1">
        <w:r w:rsidR="00CF1E68" w:rsidRPr="00CF1E68">
          <w:rPr>
            <w:rFonts w:eastAsia="Times New Roman" w:cs="Times New Roman"/>
            <w:i/>
            <w:iCs/>
            <w:color w:val="000000" w:themeColor="text1"/>
            <w:szCs w:val="24"/>
            <w:u w:val="single"/>
          </w:rPr>
          <w:t>Argumentative</w:t>
        </w:r>
      </w:hyperlink>
      <w:r w:rsidR="00CF1E68" w:rsidRPr="00CF1E68">
        <w:rPr>
          <w:rFonts w:eastAsia="Times New Roman" w:cs="Times New Roman"/>
          <w:color w:val="000000" w:themeColor="text1"/>
          <w:szCs w:val="24"/>
        </w:rPr>
        <w:t>: the question makes an argument rather than asking a question</w:t>
      </w:r>
    </w:p>
    <w:p w14:paraId="4CA00E60" w14:textId="77777777" w:rsidR="00CF1E68" w:rsidRPr="00CF1E68" w:rsidRDefault="00CF1E68" w:rsidP="00CF1E68">
      <w:pPr>
        <w:numPr>
          <w:ilvl w:val="0"/>
          <w:numId w:val="5"/>
        </w:numPr>
        <w:spacing w:before="100" w:beforeAutospacing="1" w:after="100" w:afterAutospacing="1"/>
        <w:rPr>
          <w:rFonts w:eastAsia="Times New Roman" w:cs="Times New Roman"/>
          <w:color w:val="000000" w:themeColor="text1"/>
          <w:szCs w:val="24"/>
        </w:rPr>
      </w:pPr>
      <w:r w:rsidRPr="00CF1E68">
        <w:rPr>
          <w:rFonts w:eastAsia="Times New Roman" w:cs="Times New Roman"/>
          <w:i/>
          <w:iCs/>
          <w:color w:val="000000" w:themeColor="text1"/>
          <w:szCs w:val="24"/>
          <w:u w:val="single"/>
        </w:rPr>
        <w:t>Asked and answered</w:t>
      </w:r>
      <w:r w:rsidRPr="00CF1E68">
        <w:rPr>
          <w:rFonts w:eastAsia="Times New Roman" w:cs="Times New Roman"/>
          <w:color w:val="000000" w:themeColor="text1"/>
          <w:szCs w:val="24"/>
        </w:rPr>
        <w:t xml:space="preserve">: when the </w:t>
      </w:r>
      <w:r w:rsidRPr="00CF1E68">
        <w:rPr>
          <w:rFonts w:eastAsia="Times New Roman" w:cs="Times New Roman"/>
          <w:i/>
          <w:iCs/>
          <w:color w:val="000000" w:themeColor="text1"/>
          <w:szCs w:val="24"/>
        </w:rPr>
        <w:t>same attorney</w:t>
      </w:r>
      <w:r w:rsidRPr="00CF1E68">
        <w:rPr>
          <w:rFonts w:eastAsia="Times New Roman" w:cs="Times New Roman"/>
          <w:color w:val="000000" w:themeColor="text1"/>
          <w:szCs w:val="24"/>
        </w:rPr>
        <w:t xml:space="preserve"> continues to ask the same question and they have already received an answer. Usually seen after direct, but not always.</w:t>
      </w:r>
    </w:p>
    <w:p w14:paraId="335469F1" w14:textId="77777777" w:rsidR="00CF1E68" w:rsidRPr="00CF1E68" w:rsidRDefault="00CF1E68" w:rsidP="00CF1E68">
      <w:pPr>
        <w:numPr>
          <w:ilvl w:val="0"/>
          <w:numId w:val="5"/>
        </w:numPr>
        <w:spacing w:before="100" w:beforeAutospacing="1" w:after="100" w:afterAutospacing="1"/>
        <w:rPr>
          <w:rFonts w:eastAsia="Times New Roman" w:cs="Times New Roman"/>
          <w:color w:val="000000" w:themeColor="text1"/>
          <w:szCs w:val="24"/>
        </w:rPr>
      </w:pPr>
      <w:r w:rsidRPr="00CF1E68">
        <w:rPr>
          <w:rFonts w:eastAsia="Times New Roman" w:cs="Times New Roman"/>
          <w:i/>
          <w:iCs/>
          <w:color w:val="000000" w:themeColor="text1"/>
          <w:szCs w:val="24"/>
          <w:u w:val="single"/>
        </w:rPr>
        <w:t>Asks the jury to prejudge the evidence</w:t>
      </w:r>
      <w:r w:rsidRPr="00CF1E68">
        <w:rPr>
          <w:rFonts w:eastAsia="Times New Roman" w:cs="Times New Roman"/>
          <w:color w:val="000000" w:themeColor="text1"/>
          <w:szCs w:val="24"/>
        </w:rPr>
        <w:t>: the jury cannot promise to vote a certain way, even if certain facts are proved.</w:t>
      </w:r>
    </w:p>
    <w:p w14:paraId="48712010" w14:textId="77777777" w:rsidR="00CF1E68" w:rsidRPr="00CF1E68" w:rsidRDefault="00CF1E68" w:rsidP="00CF1E68">
      <w:pPr>
        <w:numPr>
          <w:ilvl w:val="0"/>
          <w:numId w:val="5"/>
        </w:numPr>
        <w:spacing w:before="100" w:beforeAutospacing="1" w:after="100" w:afterAutospacing="1"/>
        <w:rPr>
          <w:rFonts w:eastAsia="Times New Roman" w:cs="Times New Roman"/>
          <w:color w:val="000000" w:themeColor="text1"/>
          <w:szCs w:val="24"/>
        </w:rPr>
      </w:pPr>
      <w:r w:rsidRPr="00CF1E68">
        <w:rPr>
          <w:rFonts w:eastAsia="Times New Roman" w:cs="Times New Roman"/>
          <w:i/>
          <w:iCs/>
          <w:color w:val="000000" w:themeColor="text1"/>
          <w:szCs w:val="24"/>
          <w:u w:val="single"/>
        </w:rPr>
        <w:t xml:space="preserve">Asking a question which is not related to an intelligent exercise of a </w:t>
      </w:r>
      <w:hyperlink r:id="rId33" w:tooltip="Peremptory challenge" w:history="1">
        <w:r w:rsidRPr="00CF1E68">
          <w:rPr>
            <w:rFonts w:eastAsia="Times New Roman" w:cs="Times New Roman"/>
            <w:i/>
            <w:iCs/>
            <w:color w:val="000000" w:themeColor="text1"/>
            <w:szCs w:val="24"/>
            <w:u w:val="single"/>
          </w:rPr>
          <w:t>peremptory challenge</w:t>
        </w:r>
      </w:hyperlink>
      <w:r w:rsidRPr="00CF1E68">
        <w:rPr>
          <w:rFonts w:eastAsia="Times New Roman" w:cs="Times New Roman"/>
          <w:i/>
          <w:iCs/>
          <w:color w:val="000000" w:themeColor="text1"/>
          <w:szCs w:val="24"/>
          <w:u w:val="single"/>
        </w:rPr>
        <w:t xml:space="preserve"> or challenge for cause</w:t>
      </w:r>
      <w:r w:rsidRPr="00CF1E68">
        <w:rPr>
          <w:rFonts w:eastAsia="Times New Roman" w:cs="Times New Roman"/>
          <w:color w:val="000000" w:themeColor="text1"/>
          <w:szCs w:val="24"/>
        </w:rPr>
        <w:t xml:space="preserve">: if opposing counsel asks such a question during </w:t>
      </w:r>
      <w:hyperlink r:id="rId34" w:tooltip="Voir dire" w:history="1">
        <w:proofErr w:type="spellStart"/>
        <w:r w:rsidRPr="00CF1E68">
          <w:rPr>
            <w:rFonts w:eastAsia="Times New Roman" w:cs="Times New Roman"/>
            <w:color w:val="000000" w:themeColor="text1"/>
            <w:szCs w:val="24"/>
          </w:rPr>
          <w:t>voir</w:t>
        </w:r>
        <w:proofErr w:type="spellEnd"/>
        <w:r w:rsidRPr="00CF1E68">
          <w:rPr>
            <w:rFonts w:eastAsia="Times New Roman" w:cs="Times New Roman"/>
            <w:color w:val="000000" w:themeColor="text1"/>
            <w:szCs w:val="24"/>
          </w:rPr>
          <w:t xml:space="preserve"> dire</w:t>
        </w:r>
      </w:hyperlink>
      <w:r w:rsidRPr="00CF1E68">
        <w:rPr>
          <w:rFonts w:eastAsia="Times New Roman" w:cs="Times New Roman"/>
          <w:color w:val="000000" w:themeColor="text1"/>
          <w:szCs w:val="24"/>
        </w:rPr>
        <w:t>.</w:t>
      </w:r>
    </w:p>
    <w:p w14:paraId="36E7D3AA" w14:textId="77777777" w:rsidR="00CF1E68" w:rsidRPr="00CF1E68" w:rsidRDefault="00CF1E68" w:rsidP="00CF1E68">
      <w:pPr>
        <w:numPr>
          <w:ilvl w:val="0"/>
          <w:numId w:val="5"/>
        </w:numPr>
        <w:spacing w:before="100" w:beforeAutospacing="1" w:after="100" w:afterAutospacing="1"/>
        <w:rPr>
          <w:rFonts w:eastAsia="Times New Roman" w:cs="Times New Roman"/>
          <w:color w:val="000000" w:themeColor="text1"/>
          <w:szCs w:val="24"/>
        </w:rPr>
      </w:pPr>
      <w:r w:rsidRPr="00CF1E68">
        <w:rPr>
          <w:rFonts w:eastAsia="Times New Roman" w:cs="Times New Roman"/>
          <w:i/>
          <w:iCs/>
          <w:color w:val="000000" w:themeColor="text1"/>
          <w:szCs w:val="24"/>
          <w:u w:val="single"/>
        </w:rPr>
        <w:t>Assumes facts not in evidence</w:t>
      </w:r>
      <w:r w:rsidRPr="00CF1E68">
        <w:rPr>
          <w:rFonts w:eastAsia="Times New Roman" w:cs="Times New Roman"/>
          <w:color w:val="000000" w:themeColor="text1"/>
          <w:szCs w:val="24"/>
        </w:rPr>
        <w:t>: the question assumes something as true for which no evidence has been shown</w:t>
      </w:r>
    </w:p>
    <w:p w14:paraId="76AFF007" w14:textId="77777777" w:rsidR="00CF1E68" w:rsidRPr="00CF1E68" w:rsidRDefault="00CF1E68" w:rsidP="00CF1E68">
      <w:pPr>
        <w:numPr>
          <w:ilvl w:val="0"/>
          <w:numId w:val="5"/>
        </w:numPr>
        <w:spacing w:before="100" w:beforeAutospacing="1" w:after="100" w:afterAutospacing="1"/>
        <w:rPr>
          <w:rFonts w:eastAsia="Times New Roman" w:cs="Times New Roman"/>
          <w:color w:val="000000" w:themeColor="text1"/>
          <w:szCs w:val="24"/>
        </w:rPr>
      </w:pPr>
      <w:r w:rsidRPr="00CF1E68">
        <w:rPr>
          <w:rFonts w:eastAsia="Times New Roman" w:cs="Times New Roman"/>
          <w:i/>
          <w:iCs/>
          <w:color w:val="000000" w:themeColor="text1"/>
          <w:szCs w:val="24"/>
          <w:u w:val="single"/>
        </w:rPr>
        <w:t>Badgering</w:t>
      </w:r>
      <w:r w:rsidRPr="00CF1E68">
        <w:rPr>
          <w:rFonts w:eastAsia="Times New Roman" w:cs="Times New Roman"/>
          <w:color w:val="000000" w:themeColor="text1"/>
          <w:szCs w:val="24"/>
        </w:rPr>
        <w:t>: counsel is antagonizing the witness in order to provoke a response, either by asking questions without giving the witness an opportunity to answer or by openly mocking the witness.</w:t>
      </w:r>
    </w:p>
    <w:p w14:paraId="5698437D" w14:textId="77777777" w:rsidR="00CF1E68" w:rsidRPr="00CF1E68" w:rsidRDefault="005A70E9" w:rsidP="00CF1E68">
      <w:pPr>
        <w:numPr>
          <w:ilvl w:val="0"/>
          <w:numId w:val="5"/>
        </w:numPr>
        <w:spacing w:before="100" w:beforeAutospacing="1" w:after="100" w:afterAutospacing="1"/>
        <w:rPr>
          <w:rFonts w:eastAsia="Times New Roman" w:cs="Times New Roman"/>
          <w:color w:val="000000" w:themeColor="text1"/>
          <w:szCs w:val="24"/>
        </w:rPr>
      </w:pPr>
      <w:hyperlink r:id="rId35" w:tooltip="Best evidence rule" w:history="1">
        <w:r w:rsidR="00CF1E68" w:rsidRPr="00CF1E68">
          <w:rPr>
            <w:rFonts w:eastAsia="Times New Roman" w:cs="Times New Roman"/>
            <w:i/>
            <w:iCs/>
            <w:color w:val="000000" w:themeColor="text1"/>
            <w:szCs w:val="24"/>
            <w:u w:val="single"/>
          </w:rPr>
          <w:t>Best evidence rule</w:t>
        </w:r>
      </w:hyperlink>
      <w:r w:rsidR="00CF1E68" w:rsidRPr="00CF1E68">
        <w:rPr>
          <w:rFonts w:eastAsia="Times New Roman" w:cs="Times New Roman"/>
          <w:color w:val="000000" w:themeColor="text1"/>
          <w:szCs w:val="24"/>
        </w:rPr>
        <w:t>: requires that the original source of evidence is required if available; for example, rather than asking a witness about the contents of a document, the actual document should be entered into evidence</w:t>
      </w:r>
    </w:p>
    <w:p w14:paraId="2A61F17F" w14:textId="77777777" w:rsidR="00CF1E68" w:rsidRPr="00CF1E68" w:rsidRDefault="00CF1E68" w:rsidP="00CF1E68">
      <w:pPr>
        <w:numPr>
          <w:ilvl w:val="0"/>
          <w:numId w:val="5"/>
        </w:numPr>
        <w:spacing w:before="100" w:beforeAutospacing="1" w:after="100" w:afterAutospacing="1"/>
        <w:rPr>
          <w:rFonts w:eastAsia="Times New Roman" w:cs="Times New Roman"/>
          <w:color w:val="000000" w:themeColor="text1"/>
          <w:szCs w:val="24"/>
        </w:rPr>
      </w:pPr>
      <w:r w:rsidRPr="00CF1E68">
        <w:rPr>
          <w:rFonts w:eastAsia="Times New Roman" w:cs="Times New Roman"/>
          <w:i/>
          <w:iCs/>
          <w:color w:val="000000" w:themeColor="text1"/>
          <w:szCs w:val="24"/>
          <w:u w:val="single"/>
        </w:rPr>
        <w:t>Beyond the scope</w:t>
      </w:r>
      <w:r w:rsidRPr="00CF1E68">
        <w:rPr>
          <w:rFonts w:eastAsia="Times New Roman" w:cs="Times New Roman"/>
          <w:color w:val="000000" w:themeColor="text1"/>
          <w:szCs w:val="24"/>
        </w:rPr>
        <w:t>: A question asked during cross-examination has to be within the scope of direct, and so on.</w:t>
      </w:r>
    </w:p>
    <w:p w14:paraId="0A7A5BDF" w14:textId="77777777" w:rsidR="00CF1E68" w:rsidRPr="00CF1E68" w:rsidRDefault="00CF1E68" w:rsidP="00CF1E68">
      <w:pPr>
        <w:numPr>
          <w:ilvl w:val="0"/>
          <w:numId w:val="5"/>
        </w:numPr>
        <w:spacing w:before="100" w:beforeAutospacing="1" w:after="100" w:afterAutospacing="1"/>
        <w:rPr>
          <w:rFonts w:eastAsia="Times New Roman" w:cs="Times New Roman"/>
          <w:color w:val="000000" w:themeColor="text1"/>
          <w:szCs w:val="24"/>
        </w:rPr>
      </w:pPr>
      <w:r w:rsidRPr="00CF1E68">
        <w:rPr>
          <w:rFonts w:eastAsia="Times New Roman" w:cs="Times New Roman"/>
          <w:i/>
          <w:iCs/>
          <w:color w:val="000000" w:themeColor="text1"/>
          <w:szCs w:val="24"/>
          <w:u w:val="single"/>
        </w:rPr>
        <w:t xml:space="preserve">Calls for a </w:t>
      </w:r>
      <w:hyperlink r:id="rId36" w:tooltip="Conclusion" w:history="1">
        <w:r w:rsidRPr="00CF1E68">
          <w:rPr>
            <w:rFonts w:eastAsia="Times New Roman" w:cs="Times New Roman"/>
            <w:i/>
            <w:iCs/>
            <w:color w:val="000000" w:themeColor="text1"/>
            <w:szCs w:val="24"/>
            <w:u w:val="single"/>
          </w:rPr>
          <w:t>conclusion</w:t>
        </w:r>
      </w:hyperlink>
      <w:r w:rsidRPr="00CF1E68">
        <w:rPr>
          <w:rFonts w:eastAsia="Times New Roman" w:cs="Times New Roman"/>
          <w:color w:val="000000" w:themeColor="text1"/>
          <w:szCs w:val="24"/>
        </w:rPr>
        <w:t>: the question asks for an opinion rather than facts</w:t>
      </w:r>
    </w:p>
    <w:p w14:paraId="13233F79" w14:textId="77777777" w:rsidR="00CF1E68" w:rsidRPr="00CF1E68" w:rsidRDefault="00CF1E68" w:rsidP="00CF1E68">
      <w:pPr>
        <w:numPr>
          <w:ilvl w:val="0"/>
          <w:numId w:val="5"/>
        </w:numPr>
        <w:spacing w:before="100" w:beforeAutospacing="1" w:after="100" w:afterAutospacing="1"/>
        <w:rPr>
          <w:rFonts w:eastAsia="Times New Roman" w:cs="Times New Roman"/>
          <w:color w:val="000000" w:themeColor="text1"/>
          <w:szCs w:val="24"/>
        </w:rPr>
      </w:pPr>
      <w:r w:rsidRPr="00CF1E68">
        <w:rPr>
          <w:rFonts w:eastAsia="Times New Roman" w:cs="Times New Roman"/>
          <w:i/>
          <w:iCs/>
          <w:color w:val="000000" w:themeColor="text1"/>
          <w:szCs w:val="24"/>
          <w:u w:val="single"/>
        </w:rPr>
        <w:t>Calls for speculation</w:t>
      </w:r>
      <w:r w:rsidRPr="00CF1E68">
        <w:rPr>
          <w:rFonts w:eastAsia="Times New Roman" w:cs="Times New Roman"/>
          <w:color w:val="000000" w:themeColor="text1"/>
          <w:szCs w:val="24"/>
        </w:rPr>
        <w:t>: the question asks the witness to guess the answer rather than to rely on known facts</w:t>
      </w:r>
    </w:p>
    <w:p w14:paraId="4A46C70B" w14:textId="77777777" w:rsidR="00CF1E68" w:rsidRPr="00CF1E68" w:rsidRDefault="005A70E9" w:rsidP="00CF1E68">
      <w:pPr>
        <w:numPr>
          <w:ilvl w:val="0"/>
          <w:numId w:val="5"/>
        </w:numPr>
        <w:spacing w:before="100" w:beforeAutospacing="1" w:after="100" w:afterAutospacing="1"/>
        <w:rPr>
          <w:rFonts w:eastAsia="Times New Roman" w:cs="Times New Roman"/>
          <w:color w:val="000000" w:themeColor="text1"/>
          <w:szCs w:val="24"/>
        </w:rPr>
      </w:pPr>
      <w:hyperlink r:id="rId37" w:tooltip="Compound question" w:history="1">
        <w:r w:rsidR="00CF1E68" w:rsidRPr="00CF1E68">
          <w:rPr>
            <w:rFonts w:eastAsia="Times New Roman" w:cs="Times New Roman"/>
            <w:i/>
            <w:iCs/>
            <w:color w:val="000000" w:themeColor="text1"/>
            <w:szCs w:val="24"/>
            <w:u w:val="single"/>
          </w:rPr>
          <w:t>Compound question</w:t>
        </w:r>
      </w:hyperlink>
      <w:r w:rsidR="00CF1E68" w:rsidRPr="00CF1E68">
        <w:rPr>
          <w:rFonts w:eastAsia="Times New Roman" w:cs="Times New Roman"/>
          <w:color w:val="000000" w:themeColor="text1"/>
          <w:szCs w:val="24"/>
        </w:rPr>
        <w:t>: multiple questions asked together</w:t>
      </w:r>
    </w:p>
    <w:p w14:paraId="184ED2C8" w14:textId="77777777" w:rsidR="00CF1E68" w:rsidRPr="00CF1E68" w:rsidRDefault="005A70E9" w:rsidP="00CF1E68">
      <w:pPr>
        <w:numPr>
          <w:ilvl w:val="0"/>
          <w:numId w:val="5"/>
        </w:numPr>
        <w:spacing w:before="100" w:beforeAutospacing="1" w:after="100" w:afterAutospacing="1"/>
        <w:rPr>
          <w:rFonts w:eastAsia="Times New Roman" w:cs="Times New Roman"/>
          <w:color w:val="000000" w:themeColor="text1"/>
          <w:szCs w:val="24"/>
        </w:rPr>
      </w:pPr>
      <w:hyperlink r:id="rId38" w:tooltip="Hearsay in English law" w:history="1">
        <w:r w:rsidR="00CF1E68" w:rsidRPr="00CF1E68">
          <w:rPr>
            <w:rFonts w:eastAsia="Times New Roman" w:cs="Times New Roman"/>
            <w:i/>
            <w:iCs/>
            <w:color w:val="000000" w:themeColor="text1"/>
            <w:szCs w:val="24"/>
            <w:u w:val="single"/>
          </w:rPr>
          <w:t>Hearsay</w:t>
        </w:r>
      </w:hyperlink>
      <w:r w:rsidR="00CF1E68" w:rsidRPr="00CF1E68">
        <w:rPr>
          <w:rFonts w:eastAsia="Times New Roman" w:cs="Times New Roman"/>
          <w:color w:val="000000" w:themeColor="text1"/>
          <w:szCs w:val="24"/>
        </w:rPr>
        <w:t>: the witness does not know the answer personally but heard it from another</w:t>
      </w:r>
    </w:p>
    <w:p w14:paraId="22F8F7B5" w14:textId="77777777" w:rsidR="00CF1E68" w:rsidRPr="00CF1E68" w:rsidRDefault="00CF1E68" w:rsidP="00CF1E68">
      <w:pPr>
        <w:numPr>
          <w:ilvl w:val="0"/>
          <w:numId w:val="5"/>
        </w:numPr>
        <w:spacing w:before="100" w:beforeAutospacing="1" w:after="100" w:afterAutospacing="1"/>
        <w:rPr>
          <w:rFonts w:eastAsia="Times New Roman" w:cs="Times New Roman"/>
          <w:color w:val="000000" w:themeColor="text1"/>
          <w:szCs w:val="24"/>
        </w:rPr>
      </w:pPr>
      <w:r w:rsidRPr="00CF1E68">
        <w:rPr>
          <w:rFonts w:eastAsia="Times New Roman" w:cs="Times New Roman"/>
          <w:i/>
          <w:iCs/>
          <w:color w:val="000000" w:themeColor="text1"/>
          <w:szCs w:val="24"/>
          <w:u w:val="single"/>
        </w:rPr>
        <w:t>Incompetent</w:t>
      </w:r>
      <w:r w:rsidRPr="00CF1E68">
        <w:rPr>
          <w:rFonts w:eastAsia="Times New Roman" w:cs="Times New Roman"/>
          <w:color w:val="000000" w:themeColor="text1"/>
          <w:szCs w:val="24"/>
        </w:rPr>
        <w:t>: the witness is not qualified to answer the question</w:t>
      </w:r>
    </w:p>
    <w:p w14:paraId="4443A54F" w14:textId="77777777" w:rsidR="00CF1E68" w:rsidRPr="00CF1E68" w:rsidRDefault="00CF1E68" w:rsidP="00CF1E68">
      <w:pPr>
        <w:numPr>
          <w:ilvl w:val="0"/>
          <w:numId w:val="5"/>
        </w:numPr>
        <w:spacing w:before="100" w:beforeAutospacing="1" w:after="100" w:afterAutospacing="1"/>
        <w:rPr>
          <w:rFonts w:eastAsia="Times New Roman" w:cs="Times New Roman"/>
          <w:color w:val="000000" w:themeColor="text1"/>
          <w:szCs w:val="24"/>
        </w:rPr>
      </w:pPr>
      <w:r w:rsidRPr="00CF1E68">
        <w:rPr>
          <w:rFonts w:eastAsia="Times New Roman" w:cs="Times New Roman"/>
          <w:i/>
          <w:iCs/>
          <w:color w:val="000000" w:themeColor="text1"/>
          <w:szCs w:val="24"/>
          <w:u w:val="single"/>
        </w:rPr>
        <w:t>Inflammatory</w:t>
      </w:r>
      <w:r w:rsidRPr="00CF1E68">
        <w:rPr>
          <w:rFonts w:eastAsia="Times New Roman" w:cs="Times New Roman"/>
          <w:color w:val="000000" w:themeColor="text1"/>
          <w:szCs w:val="24"/>
        </w:rPr>
        <w:t xml:space="preserve">: the question is intended to cause </w:t>
      </w:r>
      <w:hyperlink r:id="rId39" w:tooltip="Prejudice" w:history="1">
        <w:r w:rsidRPr="00CF1E68">
          <w:rPr>
            <w:rFonts w:eastAsia="Times New Roman" w:cs="Times New Roman"/>
            <w:color w:val="000000" w:themeColor="text1"/>
            <w:szCs w:val="24"/>
          </w:rPr>
          <w:t>prejudice</w:t>
        </w:r>
      </w:hyperlink>
    </w:p>
    <w:p w14:paraId="72299745" w14:textId="77777777" w:rsidR="00CF1E68" w:rsidRPr="00CF1E68" w:rsidRDefault="005A70E9" w:rsidP="00CF1E68">
      <w:pPr>
        <w:numPr>
          <w:ilvl w:val="0"/>
          <w:numId w:val="5"/>
        </w:numPr>
        <w:spacing w:before="100" w:beforeAutospacing="1" w:after="100" w:afterAutospacing="1"/>
        <w:rPr>
          <w:rFonts w:eastAsia="Times New Roman" w:cs="Times New Roman"/>
          <w:color w:val="000000" w:themeColor="text1"/>
          <w:szCs w:val="24"/>
        </w:rPr>
      </w:pPr>
      <w:hyperlink r:id="rId40" w:tooltip="Leading question" w:history="1">
        <w:r w:rsidR="00CF1E68" w:rsidRPr="00CF1E68">
          <w:rPr>
            <w:rFonts w:eastAsia="Times New Roman" w:cs="Times New Roman"/>
            <w:i/>
            <w:iCs/>
            <w:color w:val="000000" w:themeColor="text1"/>
            <w:szCs w:val="24"/>
            <w:u w:val="single"/>
          </w:rPr>
          <w:t>Leading question</w:t>
        </w:r>
      </w:hyperlink>
      <w:r w:rsidR="00CF1E68" w:rsidRPr="00CF1E68">
        <w:rPr>
          <w:rFonts w:eastAsia="Times New Roman" w:cs="Times New Roman"/>
          <w:color w:val="000000" w:themeColor="text1"/>
          <w:szCs w:val="24"/>
        </w:rPr>
        <w:t xml:space="preserve"> (Direct examination only): the question suggests the answer to the witness. Leading questions are permitted if the attorney conducting the examination has received permission to treat the witness as a </w:t>
      </w:r>
      <w:hyperlink r:id="rId41" w:tooltip="Hostile witness" w:history="1">
        <w:r w:rsidR="00CF1E68" w:rsidRPr="00CF1E68">
          <w:rPr>
            <w:rFonts w:eastAsia="Times New Roman" w:cs="Times New Roman"/>
            <w:color w:val="000000" w:themeColor="text1"/>
            <w:szCs w:val="24"/>
          </w:rPr>
          <w:t>hostile witness</w:t>
        </w:r>
      </w:hyperlink>
      <w:r w:rsidR="00CF1E68" w:rsidRPr="00CF1E68">
        <w:rPr>
          <w:rFonts w:eastAsia="Times New Roman" w:cs="Times New Roman"/>
          <w:color w:val="000000" w:themeColor="text1"/>
          <w:szCs w:val="24"/>
        </w:rPr>
        <w:t>. Leading questions are also permitted on cross-examination, as witnesses called by the opposing party are presumed hostile.</w:t>
      </w:r>
    </w:p>
    <w:p w14:paraId="409D2E86" w14:textId="77777777" w:rsidR="00CF1E68" w:rsidRPr="00CF1E68" w:rsidRDefault="00CF1E68" w:rsidP="00CF1E68">
      <w:pPr>
        <w:numPr>
          <w:ilvl w:val="0"/>
          <w:numId w:val="5"/>
        </w:numPr>
        <w:spacing w:before="100" w:beforeAutospacing="1" w:after="100" w:afterAutospacing="1"/>
        <w:rPr>
          <w:rFonts w:eastAsia="Times New Roman" w:cs="Times New Roman"/>
          <w:color w:val="000000" w:themeColor="text1"/>
          <w:szCs w:val="24"/>
        </w:rPr>
      </w:pPr>
      <w:r w:rsidRPr="00CF1E68">
        <w:rPr>
          <w:rFonts w:eastAsia="Times New Roman" w:cs="Times New Roman"/>
          <w:i/>
          <w:iCs/>
          <w:color w:val="000000" w:themeColor="text1"/>
          <w:szCs w:val="24"/>
          <w:u w:val="single"/>
        </w:rPr>
        <w:t>Narrative</w:t>
      </w:r>
      <w:r w:rsidRPr="00CF1E68">
        <w:rPr>
          <w:rFonts w:eastAsia="Times New Roman" w:cs="Times New Roman"/>
          <w:color w:val="000000" w:themeColor="text1"/>
          <w:szCs w:val="24"/>
        </w:rPr>
        <w:t>: the question asks the witness to relate a story rather than state specific facts</w:t>
      </w:r>
    </w:p>
    <w:p w14:paraId="690E9947" w14:textId="77777777" w:rsidR="00CF1E68" w:rsidRPr="00CF1E68" w:rsidRDefault="005A70E9" w:rsidP="00CF1E68">
      <w:pPr>
        <w:numPr>
          <w:ilvl w:val="0"/>
          <w:numId w:val="5"/>
        </w:numPr>
        <w:spacing w:before="100" w:beforeAutospacing="1" w:after="100" w:afterAutospacing="1"/>
        <w:rPr>
          <w:rFonts w:eastAsia="Times New Roman" w:cs="Times New Roman"/>
          <w:color w:val="000000" w:themeColor="text1"/>
          <w:szCs w:val="24"/>
        </w:rPr>
      </w:pPr>
      <w:hyperlink r:id="rId42" w:tooltip="Privilege" w:history="1">
        <w:r w:rsidR="00CF1E68" w:rsidRPr="00CF1E68">
          <w:rPr>
            <w:rFonts w:eastAsia="Times New Roman" w:cs="Times New Roman"/>
            <w:i/>
            <w:iCs/>
            <w:color w:val="000000" w:themeColor="text1"/>
            <w:szCs w:val="24"/>
            <w:u w:val="single"/>
          </w:rPr>
          <w:t>Privilege</w:t>
        </w:r>
      </w:hyperlink>
      <w:r w:rsidR="00CF1E68" w:rsidRPr="00CF1E68">
        <w:rPr>
          <w:rFonts w:eastAsia="Times New Roman" w:cs="Times New Roman"/>
          <w:color w:val="000000" w:themeColor="text1"/>
          <w:szCs w:val="24"/>
        </w:rPr>
        <w:t>: the witness may be protected by law from answering the question</w:t>
      </w:r>
    </w:p>
    <w:p w14:paraId="701B2762" w14:textId="77777777" w:rsidR="00CF1E68" w:rsidRPr="00CF1E68" w:rsidRDefault="005A70E9" w:rsidP="00CF1E68">
      <w:pPr>
        <w:numPr>
          <w:ilvl w:val="0"/>
          <w:numId w:val="5"/>
        </w:numPr>
        <w:spacing w:before="100" w:beforeAutospacing="1" w:after="100" w:afterAutospacing="1"/>
        <w:rPr>
          <w:rFonts w:eastAsia="Times New Roman" w:cs="Times New Roman"/>
          <w:color w:val="000000" w:themeColor="text1"/>
          <w:szCs w:val="24"/>
        </w:rPr>
      </w:pPr>
      <w:hyperlink r:id="rId43" w:tooltip="Relevance (law)" w:history="1">
        <w:r w:rsidR="00CF1E68" w:rsidRPr="00CF1E68">
          <w:rPr>
            <w:rFonts w:eastAsia="Times New Roman" w:cs="Times New Roman"/>
            <w:i/>
            <w:iCs/>
            <w:color w:val="000000" w:themeColor="text1"/>
            <w:szCs w:val="24"/>
            <w:u w:val="single"/>
          </w:rPr>
          <w:t>Irrelevant</w:t>
        </w:r>
      </w:hyperlink>
      <w:r w:rsidR="00CF1E68" w:rsidRPr="00CF1E68">
        <w:rPr>
          <w:rFonts w:eastAsia="Times New Roman" w:cs="Times New Roman"/>
          <w:color w:val="000000" w:themeColor="text1"/>
          <w:szCs w:val="24"/>
        </w:rPr>
        <w:t xml:space="preserve"> or </w:t>
      </w:r>
      <w:hyperlink r:id="rId44" w:tooltip="Materiality (law)" w:history="1">
        <w:r w:rsidR="00CF1E68" w:rsidRPr="00CF1E68">
          <w:rPr>
            <w:rFonts w:eastAsia="Times New Roman" w:cs="Times New Roman"/>
            <w:i/>
            <w:iCs/>
            <w:color w:val="000000" w:themeColor="text1"/>
            <w:szCs w:val="24"/>
            <w:u w:val="single"/>
          </w:rPr>
          <w:t>immaterial</w:t>
        </w:r>
      </w:hyperlink>
      <w:r w:rsidR="00CF1E68" w:rsidRPr="00CF1E68">
        <w:rPr>
          <w:rFonts w:eastAsia="Times New Roman" w:cs="Times New Roman"/>
          <w:color w:val="000000" w:themeColor="text1"/>
          <w:szCs w:val="24"/>
        </w:rPr>
        <w:t>: the question is not about the issues in the trial</w:t>
      </w:r>
    </w:p>
    <w:p w14:paraId="5CC2DEB3" w14:textId="77777777" w:rsidR="00CF1E68" w:rsidRPr="00CF1E68" w:rsidRDefault="00CF1E68" w:rsidP="00CF1E68">
      <w:pPr>
        <w:spacing w:before="100" w:beforeAutospacing="1" w:after="100" w:afterAutospacing="1"/>
        <w:rPr>
          <w:rFonts w:eastAsia="Times New Roman" w:cs="Times New Roman"/>
          <w:color w:val="000000" w:themeColor="text1"/>
          <w:szCs w:val="24"/>
        </w:rPr>
      </w:pPr>
      <w:r w:rsidRPr="00CF1E68">
        <w:rPr>
          <w:rFonts w:eastAsia="Times New Roman" w:cs="Times New Roman"/>
          <w:color w:val="000000" w:themeColor="text1"/>
          <w:szCs w:val="24"/>
        </w:rPr>
        <w:t>Proper reasons for objecting to material evidence include:</w:t>
      </w:r>
    </w:p>
    <w:p w14:paraId="3AE65BDC" w14:textId="77777777" w:rsidR="00CF1E68" w:rsidRPr="00CF1E68" w:rsidRDefault="005A70E9" w:rsidP="00CF1E68">
      <w:pPr>
        <w:numPr>
          <w:ilvl w:val="0"/>
          <w:numId w:val="6"/>
        </w:numPr>
        <w:spacing w:before="100" w:beforeAutospacing="1" w:after="100" w:afterAutospacing="1"/>
        <w:rPr>
          <w:rFonts w:eastAsia="Times New Roman" w:cs="Times New Roman"/>
          <w:color w:val="000000" w:themeColor="text1"/>
          <w:szCs w:val="24"/>
        </w:rPr>
      </w:pPr>
      <w:hyperlink r:id="rId45" w:tooltip="Lay a foundation" w:history="1">
        <w:r w:rsidR="00CF1E68" w:rsidRPr="00CF1E68">
          <w:rPr>
            <w:rFonts w:eastAsia="Times New Roman" w:cs="Times New Roman"/>
            <w:i/>
            <w:iCs/>
            <w:color w:val="000000" w:themeColor="text1"/>
            <w:szCs w:val="24"/>
            <w:u w:val="single"/>
          </w:rPr>
          <w:t>Lack of foundation</w:t>
        </w:r>
      </w:hyperlink>
      <w:r w:rsidR="00CF1E68" w:rsidRPr="00CF1E68">
        <w:rPr>
          <w:rFonts w:eastAsia="Times New Roman" w:cs="Times New Roman"/>
          <w:color w:val="000000" w:themeColor="text1"/>
          <w:szCs w:val="24"/>
        </w:rPr>
        <w:t>: the evidence lacks testimony as to its authenticity or source</w:t>
      </w:r>
    </w:p>
    <w:p w14:paraId="325ED0CD" w14:textId="77777777" w:rsidR="00CF1E68" w:rsidRPr="00CF1E68" w:rsidRDefault="005A70E9" w:rsidP="00CF1E68">
      <w:pPr>
        <w:numPr>
          <w:ilvl w:val="0"/>
          <w:numId w:val="6"/>
        </w:numPr>
        <w:spacing w:before="100" w:beforeAutospacing="1" w:after="100" w:afterAutospacing="1"/>
        <w:rPr>
          <w:rFonts w:eastAsia="Times New Roman" w:cs="Times New Roman"/>
          <w:color w:val="000000" w:themeColor="text1"/>
          <w:szCs w:val="24"/>
        </w:rPr>
      </w:pPr>
      <w:hyperlink r:id="rId46" w:tooltip="Fruit of the poisonous tree" w:history="1">
        <w:r w:rsidR="00CF1E68" w:rsidRPr="00CF1E68">
          <w:rPr>
            <w:rFonts w:eastAsia="Times New Roman" w:cs="Times New Roman"/>
            <w:i/>
            <w:iCs/>
            <w:color w:val="000000" w:themeColor="text1"/>
            <w:szCs w:val="24"/>
            <w:u w:val="single"/>
          </w:rPr>
          <w:t>Fruit of the poisonous tree</w:t>
        </w:r>
      </w:hyperlink>
      <w:r w:rsidR="00CF1E68" w:rsidRPr="00CF1E68">
        <w:rPr>
          <w:rFonts w:eastAsia="Times New Roman" w:cs="Times New Roman"/>
          <w:color w:val="000000" w:themeColor="text1"/>
          <w:szCs w:val="24"/>
        </w:rPr>
        <w:t>: the evidence was obtained illegally, or the investigative methods leading to its discovery were illegal</w:t>
      </w:r>
    </w:p>
    <w:p w14:paraId="7A7D260E" w14:textId="77777777" w:rsidR="00CF1E68" w:rsidRPr="00CF1E68" w:rsidRDefault="00CF1E68" w:rsidP="00CF1E68">
      <w:pPr>
        <w:spacing w:before="100" w:beforeAutospacing="1" w:after="100" w:afterAutospacing="1"/>
        <w:rPr>
          <w:rFonts w:eastAsia="Times New Roman" w:cs="Times New Roman"/>
          <w:color w:val="000000" w:themeColor="text1"/>
          <w:szCs w:val="24"/>
        </w:rPr>
      </w:pPr>
      <w:r w:rsidRPr="00CF1E68">
        <w:rPr>
          <w:rFonts w:eastAsia="Times New Roman" w:cs="Times New Roman"/>
          <w:color w:val="000000" w:themeColor="text1"/>
          <w:szCs w:val="24"/>
        </w:rPr>
        <w:t>Proper reasons for objecting to a witness's answer include:</w:t>
      </w:r>
    </w:p>
    <w:p w14:paraId="2E29E245" w14:textId="77777777" w:rsidR="00CF1E68" w:rsidRPr="00CF1E68" w:rsidRDefault="00CF1E68" w:rsidP="00CF1E68">
      <w:pPr>
        <w:numPr>
          <w:ilvl w:val="0"/>
          <w:numId w:val="7"/>
        </w:numPr>
        <w:spacing w:before="100" w:beforeAutospacing="1" w:after="100" w:afterAutospacing="1"/>
        <w:rPr>
          <w:rFonts w:eastAsia="Times New Roman" w:cs="Times New Roman"/>
          <w:color w:val="000000" w:themeColor="text1"/>
          <w:szCs w:val="24"/>
        </w:rPr>
      </w:pPr>
      <w:r w:rsidRPr="00CF1E68">
        <w:rPr>
          <w:rFonts w:eastAsia="Times New Roman" w:cs="Times New Roman"/>
          <w:i/>
          <w:iCs/>
          <w:color w:val="000000" w:themeColor="text1"/>
          <w:szCs w:val="24"/>
        </w:rPr>
        <w:t>Narrative</w:t>
      </w:r>
      <w:r w:rsidRPr="00CF1E68">
        <w:rPr>
          <w:rFonts w:eastAsia="Times New Roman" w:cs="Times New Roman"/>
          <w:color w:val="000000" w:themeColor="text1"/>
          <w:szCs w:val="24"/>
        </w:rPr>
        <w:t>: the witness is relating a story in response to a question that does not call for one</w:t>
      </w:r>
    </w:p>
    <w:p w14:paraId="17DA3C39" w14:textId="77777777" w:rsidR="00CF1E68" w:rsidRPr="00CF1E68" w:rsidRDefault="00CF1E68" w:rsidP="00CF1E68">
      <w:pPr>
        <w:numPr>
          <w:ilvl w:val="0"/>
          <w:numId w:val="7"/>
        </w:numPr>
        <w:spacing w:before="100" w:beforeAutospacing="1" w:after="100" w:afterAutospacing="1"/>
        <w:rPr>
          <w:rFonts w:eastAsia="Times New Roman" w:cs="Times New Roman"/>
          <w:color w:val="000000" w:themeColor="text1"/>
          <w:szCs w:val="24"/>
        </w:rPr>
      </w:pPr>
      <w:r w:rsidRPr="00CF1E68">
        <w:rPr>
          <w:rFonts w:eastAsia="Times New Roman" w:cs="Times New Roman"/>
          <w:i/>
          <w:iCs/>
          <w:color w:val="000000" w:themeColor="text1"/>
          <w:szCs w:val="24"/>
        </w:rPr>
        <w:t>Non-responsive</w:t>
      </w:r>
      <w:r w:rsidRPr="00CF1E68">
        <w:rPr>
          <w:rFonts w:eastAsia="Times New Roman" w:cs="Times New Roman"/>
          <w:color w:val="000000" w:themeColor="text1"/>
          <w:szCs w:val="24"/>
        </w:rPr>
        <w:t>: the witness's response constitutes an answer to a question other than the one that was asked, or no answer at all</w:t>
      </w:r>
    </w:p>
    <w:p w14:paraId="2A45114D" w14:textId="77777777" w:rsidR="00CF1E68" w:rsidRPr="00CF1E68" w:rsidRDefault="00CF1E68" w:rsidP="00CF1E68">
      <w:pPr>
        <w:spacing w:before="100" w:beforeAutospacing="1" w:after="100" w:afterAutospacing="1"/>
        <w:rPr>
          <w:rFonts w:eastAsia="Times New Roman" w:cs="Times New Roman"/>
          <w:color w:val="000000" w:themeColor="text1"/>
          <w:szCs w:val="24"/>
        </w:rPr>
      </w:pPr>
      <w:r w:rsidRPr="00CF1E68">
        <w:rPr>
          <w:rFonts w:eastAsia="Times New Roman" w:cs="Times New Roman"/>
          <w:color w:val="000000" w:themeColor="text1"/>
          <w:szCs w:val="24"/>
        </w:rPr>
        <w:t>Example: “Did your mother call?” “</w:t>
      </w:r>
      <w:proofErr w:type="spellStart"/>
      <w:r w:rsidRPr="00CF1E68">
        <w:rPr>
          <w:rFonts w:eastAsia="Times New Roman" w:cs="Times New Roman"/>
          <w:color w:val="000000" w:themeColor="text1"/>
          <w:szCs w:val="24"/>
        </w:rPr>
        <w:t>Ya</w:t>
      </w:r>
      <w:proofErr w:type="spellEnd"/>
      <w:r w:rsidRPr="00CF1E68">
        <w:rPr>
          <w:rFonts w:eastAsia="Times New Roman" w:cs="Times New Roman"/>
          <w:color w:val="000000" w:themeColor="text1"/>
          <w:szCs w:val="24"/>
        </w:rPr>
        <w:t xml:space="preserve">. </w:t>
      </w:r>
      <w:r w:rsidRPr="00CF1E68">
        <w:rPr>
          <w:rFonts w:eastAsia="Times New Roman" w:cs="Times New Roman"/>
          <w:i/>
          <w:iCs/>
          <w:color w:val="000000" w:themeColor="text1"/>
          <w:szCs w:val="24"/>
        </w:rPr>
        <w:t>She called at 3:00</w:t>
      </w:r>
      <w:r w:rsidRPr="00CF1E68">
        <w:rPr>
          <w:rFonts w:eastAsia="Times New Roman" w:cs="Times New Roman"/>
          <w:color w:val="000000" w:themeColor="text1"/>
          <w:szCs w:val="24"/>
        </w:rPr>
        <w:t>." Opposing counsel can object to the latter part of this statement, since it answers a question that was not asked. With some concern for annoying the court, counsel will selectively use this to prevent a witness from getting into self-serving answers.</w:t>
      </w:r>
    </w:p>
    <w:p w14:paraId="36B59276" w14:textId="77777777" w:rsidR="00CF1E68" w:rsidRPr="00CF1E68" w:rsidRDefault="00CF1E68" w:rsidP="00CF1E68">
      <w:pPr>
        <w:numPr>
          <w:ilvl w:val="0"/>
          <w:numId w:val="8"/>
        </w:numPr>
        <w:spacing w:before="100" w:beforeAutospacing="1" w:after="100" w:afterAutospacing="1"/>
        <w:rPr>
          <w:rFonts w:eastAsia="Times New Roman" w:cs="Times New Roman"/>
          <w:color w:val="000000" w:themeColor="text1"/>
          <w:szCs w:val="24"/>
        </w:rPr>
      </w:pPr>
      <w:r w:rsidRPr="00CF1E68">
        <w:rPr>
          <w:rFonts w:eastAsia="Times New Roman" w:cs="Times New Roman"/>
          <w:i/>
          <w:iCs/>
          <w:color w:val="000000" w:themeColor="text1"/>
          <w:szCs w:val="24"/>
        </w:rPr>
        <w:t>Nothing pending</w:t>
      </w:r>
      <w:r w:rsidRPr="00CF1E68">
        <w:rPr>
          <w:rFonts w:eastAsia="Times New Roman" w:cs="Times New Roman"/>
          <w:color w:val="000000" w:themeColor="text1"/>
          <w:szCs w:val="24"/>
        </w:rPr>
        <w:t>: the witness continues to speak on matters irrelevant to the question.</w:t>
      </w:r>
    </w:p>
    <w:p w14:paraId="6EC08A63" w14:textId="77777777" w:rsidR="00EE0AD2" w:rsidRDefault="00EE0AD2"/>
    <w:sectPr w:rsidR="00EE0AD2" w:rsidSect="000534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obo Std">
    <w:panose1 w:val="020B0803040709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erlin Sans FB Demi">
    <w:altName w:val="Athelas Bold Italic"/>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0F3"/>
    <w:multiLevelType w:val="multilevel"/>
    <w:tmpl w:val="F146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84678"/>
    <w:multiLevelType w:val="hybridMultilevel"/>
    <w:tmpl w:val="628034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33334A"/>
    <w:multiLevelType w:val="multilevel"/>
    <w:tmpl w:val="C9E4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E644F2"/>
    <w:multiLevelType w:val="hybridMultilevel"/>
    <w:tmpl w:val="86BEA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845D17"/>
    <w:multiLevelType w:val="multilevel"/>
    <w:tmpl w:val="14D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FB10D3"/>
    <w:multiLevelType w:val="hybridMultilevel"/>
    <w:tmpl w:val="98C65FDC"/>
    <w:lvl w:ilvl="0" w:tplc="D968149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D56C2A"/>
    <w:multiLevelType w:val="hybridMultilevel"/>
    <w:tmpl w:val="AE849D52"/>
    <w:lvl w:ilvl="0" w:tplc="F0EADDAA">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C22DE5"/>
    <w:multiLevelType w:val="multilevel"/>
    <w:tmpl w:val="7966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A01787"/>
    <w:multiLevelType w:val="hybridMultilevel"/>
    <w:tmpl w:val="6EB0D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7"/>
  </w:num>
  <w:num w:numId="6">
    <w:abstractNumId w:val="4"/>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68"/>
    <w:rsid w:val="0005345C"/>
    <w:rsid w:val="005A70E9"/>
    <w:rsid w:val="007330DB"/>
    <w:rsid w:val="00CF1E68"/>
    <w:rsid w:val="00EE0AD2"/>
    <w:rsid w:val="00F53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7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E68"/>
    <w:rPr>
      <w:rFonts w:ascii="Tahoma" w:hAnsi="Tahoma" w:cs="Tahoma"/>
      <w:sz w:val="16"/>
      <w:szCs w:val="16"/>
    </w:rPr>
  </w:style>
  <w:style w:type="character" w:customStyle="1" w:styleId="BalloonTextChar">
    <w:name w:val="Balloon Text Char"/>
    <w:basedOn w:val="DefaultParagraphFont"/>
    <w:link w:val="BalloonText"/>
    <w:uiPriority w:val="99"/>
    <w:semiHidden/>
    <w:rsid w:val="00CF1E6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E68"/>
    <w:rPr>
      <w:rFonts w:ascii="Tahoma" w:hAnsi="Tahoma" w:cs="Tahoma"/>
      <w:sz w:val="16"/>
      <w:szCs w:val="16"/>
    </w:rPr>
  </w:style>
  <w:style w:type="character" w:customStyle="1" w:styleId="BalloonTextChar">
    <w:name w:val="Balloon Text Char"/>
    <w:basedOn w:val="DefaultParagraphFont"/>
    <w:link w:val="BalloonText"/>
    <w:uiPriority w:val="99"/>
    <w:semiHidden/>
    <w:rsid w:val="00CF1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en.wikipedia.org/wiki/Fruit_of_the_poisonous_tree"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muse.tau.ac.il/museum/galileo/the_law_of_inertia.html" TargetMode="External"/><Relationship Id="rId21" Type="http://schemas.openxmlformats.org/officeDocument/2006/relationships/hyperlink" Target="http://muse.tau.ac.il/museum/galileo/pendulum.html" TargetMode="External"/><Relationship Id="rId22" Type="http://schemas.openxmlformats.org/officeDocument/2006/relationships/hyperlink" Target="http://muse.tau.ac.il/museum/galileo/the_dialogue.html" TargetMode="External"/><Relationship Id="rId23" Type="http://schemas.openxmlformats.org/officeDocument/2006/relationships/hyperlink" Target="http://muse.tau.ac.il/museum/galileo/the_sailing_ship.html" TargetMode="External"/><Relationship Id="rId24" Type="http://schemas.openxmlformats.org/officeDocument/2006/relationships/image" Target="media/image4.jpeg"/><Relationship Id="rId25" Type="http://schemas.openxmlformats.org/officeDocument/2006/relationships/hyperlink" Target="http://muse.tau.ac.il/museum/galileo/heliocentric.html" TargetMode="External"/><Relationship Id="rId26" Type="http://schemas.openxmlformats.org/officeDocument/2006/relationships/image" Target="media/image5.jpeg"/><Relationship Id="rId27" Type="http://schemas.openxmlformats.org/officeDocument/2006/relationships/image" Target="media/image6.jpeg"/><Relationship Id="rId28" Type="http://schemas.openxmlformats.org/officeDocument/2006/relationships/hyperlink" Target="http://muse.tau.ac.il/museum/galileo/copernicus.html" TargetMode="External"/><Relationship Id="rId29" Type="http://schemas.openxmlformats.org/officeDocument/2006/relationships/hyperlink" Target="http://en.wikipedia.org/wiki/Objection_(law)"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n.wikipedia.org/wiki/American_law" TargetMode="External"/><Relationship Id="rId31" Type="http://schemas.openxmlformats.org/officeDocument/2006/relationships/hyperlink" Target="http://en.wikipedia.org/w/index.php?title=Arguing_the_law&amp;action=edit&amp;redlink=1" TargetMode="External"/><Relationship Id="rId32" Type="http://schemas.openxmlformats.org/officeDocument/2006/relationships/hyperlink" Target="http://en.wikipedia.org/wiki/Argumentative" TargetMode="External"/><Relationship Id="rId9" Type="http://schemas.openxmlformats.org/officeDocument/2006/relationships/hyperlink" Target="http://muse.tau.ac.il/museum/galileo/heliocentric.html" TargetMode="External"/><Relationship Id="rId6" Type="http://schemas.openxmlformats.org/officeDocument/2006/relationships/hyperlink" Target="http://www.ehow.com/legal/" TargetMode="External"/><Relationship Id="rId7" Type="http://schemas.openxmlformats.org/officeDocument/2006/relationships/image" Target="media/image1.jpeg"/><Relationship Id="rId8" Type="http://schemas.openxmlformats.org/officeDocument/2006/relationships/hyperlink" Target="http://muse.tau.ac.il/museum/galileo/Lexicon_trial.html" TargetMode="External"/><Relationship Id="rId33" Type="http://schemas.openxmlformats.org/officeDocument/2006/relationships/hyperlink" Target="http://en.wikipedia.org/wiki/Peremptory_challenge" TargetMode="External"/><Relationship Id="rId34" Type="http://schemas.openxmlformats.org/officeDocument/2006/relationships/hyperlink" Target="http://en.wikipedia.org/wiki/Voir_dire" TargetMode="External"/><Relationship Id="rId35" Type="http://schemas.openxmlformats.org/officeDocument/2006/relationships/hyperlink" Target="http://en.wikipedia.org/wiki/Best_evidence_rule" TargetMode="External"/><Relationship Id="rId36" Type="http://schemas.openxmlformats.org/officeDocument/2006/relationships/hyperlink" Target="http://en.wikipedia.org/wiki/Conclusion" TargetMode="External"/><Relationship Id="rId10" Type="http://schemas.openxmlformats.org/officeDocument/2006/relationships/hyperlink" Target="http://muse.tau.ac.il/museum/galileo/prohibition_helioce.html" TargetMode="External"/><Relationship Id="rId11" Type="http://schemas.openxmlformats.org/officeDocument/2006/relationships/hyperlink" Target="http://muse.tau.ac.il/museum/galileo/publication_dialogue.html" TargetMode="External"/><Relationship Id="rId12" Type="http://schemas.openxmlformats.org/officeDocument/2006/relationships/hyperlink" Target="http://muse.tau.ac.il/museum/galileo/galileo.html" TargetMode="External"/><Relationship Id="rId13" Type="http://schemas.openxmlformats.org/officeDocument/2006/relationships/image" Target="media/image2.jpeg"/><Relationship Id="rId14" Type="http://schemas.openxmlformats.org/officeDocument/2006/relationships/hyperlink" Target="http://muse.tau.ac.il/museum/galileo/geocentric.html" TargetMode="External"/><Relationship Id="rId15" Type="http://schemas.openxmlformats.org/officeDocument/2006/relationships/hyperlink" Target="http://muse.tau.ac.il/museum/galileo/aristotle's_physics.html" TargetMode="External"/><Relationship Id="rId16" Type="http://schemas.openxmlformats.org/officeDocument/2006/relationships/hyperlink" Target="http://muse.tau.ac.il/museum/galileo/aristo.html" TargetMode="External"/><Relationship Id="rId17" Type="http://schemas.openxmlformats.org/officeDocument/2006/relationships/hyperlink" Target="http://muse.tau.ac.il/museum/galileo/telescope.html" TargetMode="External"/><Relationship Id="rId18" Type="http://schemas.openxmlformats.org/officeDocument/2006/relationships/image" Target="media/image3.jpeg"/><Relationship Id="rId19" Type="http://schemas.openxmlformats.org/officeDocument/2006/relationships/hyperlink" Target="http://muse.tau.ac.il/museum/galileo/isaac_newton.html" TargetMode="External"/><Relationship Id="rId37" Type="http://schemas.openxmlformats.org/officeDocument/2006/relationships/hyperlink" Target="http://en.wikipedia.org/wiki/Compound_question" TargetMode="External"/><Relationship Id="rId38" Type="http://schemas.openxmlformats.org/officeDocument/2006/relationships/hyperlink" Target="http://en.wikipedia.org/wiki/Hearsay_in_English_law" TargetMode="External"/><Relationship Id="rId39" Type="http://schemas.openxmlformats.org/officeDocument/2006/relationships/hyperlink" Target="http://en.wikipedia.org/wiki/Prejudice" TargetMode="External"/><Relationship Id="rId40" Type="http://schemas.openxmlformats.org/officeDocument/2006/relationships/hyperlink" Target="http://en.wikipedia.org/wiki/Leading_question" TargetMode="External"/><Relationship Id="rId41" Type="http://schemas.openxmlformats.org/officeDocument/2006/relationships/hyperlink" Target="http://en.wikipedia.org/wiki/Hostile_witness" TargetMode="External"/><Relationship Id="rId42" Type="http://schemas.openxmlformats.org/officeDocument/2006/relationships/hyperlink" Target="http://en.wikipedia.org/wiki/Privilege" TargetMode="External"/><Relationship Id="rId43" Type="http://schemas.openxmlformats.org/officeDocument/2006/relationships/hyperlink" Target="http://en.wikipedia.org/wiki/Relevance_(law)" TargetMode="External"/><Relationship Id="rId44" Type="http://schemas.openxmlformats.org/officeDocument/2006/relationships/hyperlink" Target="http://en.wikipedia.org/wiki/Materiality_(law)" TargetMode="External"/><Relationship Id="rId45" Type="http://schemas.openxmlformats.org/officeDocument/2006/relationships/hyperlink" Target="http://en.wikipedia.org/wiki/Lay_a_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4006</Words>
  <Characters>17832</Characters>
  <Application>Microsoft Macintosh Word</Application>
  <DocSecurity>0</DocSecurity>
  <Lines>356</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Amy</dc:creator>
  <cp:lastModifiedBy>Amy Fitzgerald</cp:lastModifiedBy>
  <cp:revision>3</cp:revision>
  <cp:lastPrinted>2013-12-04T20:12:00Z</cp:lastPrinted>
  <dcterms:created xsi:type="dcterms:W3CDTF">2013-01-14T19:38:00Z</dcterms:created>
  <dcterms:modified xsi:type="dcterms:W3CDTF">2013-12-04T20:13:00Z</dcterms:modified>
</cp:coreProperties>
</file>